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E76" w:rsidRPr="007A3CB5" w:rsidRDefault="00556B9C" w:rsidP="00204AC4">
      <w:pPr>
        <w:spacing w:line="240" w:lineRule="auto"/>
        <w:ind w:left="567"/>
        <w:contextualSpacing/>
        <w:jc w:val="center"/>
        <w:rPr>
          <w:b/>
        </w:rPr>
      </w:pPr>
      <w:r w:rsidRPr="007A3CB5"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63D7D0" wp14:editId="545B1097">
                <wp:simplePos x="0" y="0"/>
                <wp:positionH relativeFrom="column">
                  <wp:posOffset>-485775</wp:posOffset>
                </wp:positionH>
                <wp:positionV relativeFrom="paragraph">
                  <wp:posOffset>-407670</wp:posOffset>
                </wp:positionV>
                <wp:extent cx="895350" cy="10119360"/>
                <wp:effectExtent l="76200" t="57150" r="76200" b="9144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5350" cy="10119360"/>
                        </a:xfrm>
                        <a:prstGeom prst="rect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-38.25pt;margin-top:-32.1pt;width:70.5pt;height:796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" fillcolor="#4f81bd [3204]" strokecolor="white [3201]" strokeweight="3pt">
                <v:shadow on="t" color="black" opacity="24903f" origin=",.5" offset="0,.55556mm"/>
              </v:rect>
            </w:pict>
          </mc:Fallback>
        </mc:AlternateContent>
      </w:r>
      <w:r w:rsidR="007A3CB5" w:rsidRPr="007A3CB5">
        <w:rPr>
          <w:b/>
        </w:rPr>
        <w:t xml:space="preserve"> НОРМАТИВНЫЕ ДОКУМЕНТЫ В СТРОИТЕЛЬСТВЕ</w:t>
      </w:r>
    </w:p>
    <w:p w:rsidR="007A3CB5" w:rsidRPr="007A3CB5" w:rsidRDefault="007A3CB5" w:rsidP="00204AC4">
      <w:pPr>
        <w:spacing w:line="240" w:lineRule="auto"/>
        <w:ind w:left="567"/>
        <w:contextualSpacing/>
        <w:jc w:val="center"/>
        <w:rPr>
          <w:b/>
          <w:u w:val="single"/>
        </w:rPr>
      </w:pPr>
      <w:r w:rsidRPr="007A3CB5">
        <w:rPr>
          <w:b/>
          <w:u w:val="single"/>
        </w:rPr>
        <w:t>СТРОИТЕЛЬНЫЕ НОРМЫ И ПРАВИЛА КЫРГЫЗСКОЙ РЕСПУБЛИКИ</w:t>
      </w:r>
    </w:p>
    <w:p w:rsidR="00556B9C" w:rsidRPr="007A3CB5" w:rsidRDefault="00881311" w:rsidP="00204AC4">
      <w:pPr>
        <w:spacing w:line="240" w:lineRule="auto"/>
        <w:ind w:left="567"/>
        <w:contextualSpacing/>
        <w:jc w:val="center"/>
        <w:rPr>
          <w:b/>
          <w:sz w:val="28"/>
          <w:szCs w:val="28"/>
        </w:rPr>
      </w:pPr>
      <w:r w:rsidRPr="007A3CB5">
        <w:rPr>
          <w:b/>
          <w:sz w:val="28"/>
          <w:szCs w:val="28"/>
        </w:rPr>
        <w:t xml:space="preserve">        </w:t>
      </w:r>
      <w:r w:rsidR="007A3CB5" w:rsidRPr="007A3CB5">
        <w:rPr>
          <w:b/>
          <w:sz w:val="28"/>
          <w:szCs w:val="28"/>
        </w:rPr>
        <w:t xml:space="preserve"> </w:t>
      </w:r>
      <w:r w:rsidR="007A3CB5" w:rsidRPr="007A3CB5">
        <w:rPr>
          <w:b/>
        </w:rPr>
        <w:t>СИСТЕМА</w:t>
      </w:r>
      <w:r w:rsidR="00556B9C" w:rsidRPr="007A3CB5">
        <w:rPr>
          <w:b/>
          <w:sz w:val="28"/>
          <w:szCs w:val="28"/>
        </w:rPr>
        <w:t xml:space="preserve"> </w:t>
      </w:r>
      <w:r w:rsidR="00957E90" w:rsidRPr="007A3CB5">
        <w:rPr>
          <w:b/>
          <w:sz w:val="28"/>
          <w:szCs w:val="28"/>
        </w:rPr>
        <w:t>сметны</w:t>
      </w:r>
      <w:r w:rsidR="007A3CB5" w:rsidRPr="007A3CB5">
        <w:rPr>
          <w:b/>
          <w:sz w:val="28"/>
          <w:szCs w:val="28"/>
        </w:rPr>
        <w:t>х</w:t>
      </w:r>
      <w:r w:rsidR="00957E90" w:rsidRPr="007A3CB5">
        <w:rPr>
          <w:b/>
          <w:sz w:val="28"/>
          <w:szCs w:val="28"/>
        </w:rPr>
        <w:t xml:space="preserve"> норматив</w:t>
      </w:r>
      <w:r w:rsidR="007A3CB5" w:rsidRPr="007A3CB5">
        <w:rPr>
          <w:b/>
          <w:sz w:val="28"/>
          <w:szCs w:val="28"/>
        </w:rPr>
        <w:t>н</w:t>
      </w:r>
      <w:r w:rsidR="00957E90" w:rsidRPr="007A3CB5">
        <w:rPr>
          <w:b/>
          <w:sz w:val="28"/>
          <w:szCs w:val="28"/>
        </w:rPr>
        <w:t>ы</w:t>
      </w:r>
      <w:r w:rsidR="007A3CB5" w:rsidRPr="007A3CB5">
        <w:rPr>
          <w:b/>
          <w:sz w:val="28"/>
          <w:szCs w:val="28"/>
        </w:rPr>
        <w:t>х</w:t>
      </w:r>
      <w:r w:rsidRPr="007A3CB5">
        <w:rPr>
          <w:b/>
          <w:sz w:val="28"/>
          <w:szCs w:val="28"/>
        </w:rPr>
        <w:t xml:space="preserve"> </w:t>
      </w:r>
      <w:r w:rsidR="007A3CB5" w:rsidRPr="007A3CB5">
        <w:rPr>
          <w:b/>
          <w:sz w:val="28"/>
          <w:szCs w:val="28"/>
        </w:rPr>
        <w:t xml:space="preserve">документов  </w:t>
      </w:r>
    </w:p>
    <w:p w:rsidR="00556B9C" w:rsidRPr="00957E90" w:rsidRDefault="00E52E76" w:rsidP="00204AC4">
      <w:pPr>
        <w:ind w:left="567"/>
        <w:jc w:val="center"/>
        <w:rPr>
          <w:sz w:val="24"/>
          <w:szCs w:val="24"/>
        </w:rPr>
      </w:pPr>
      <w:r w:rsidRPr="00957E90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153933" wp14:editId="5D400CC7">
                <wp:simplePos x="0" y="0"/>
                <wp:positionH relativeFrom="column">
                  <wp:posOffset>-485775</wp:posOffset>
                </wp:positionH>
                <wp:positionV relativeFrom="paragraph">
                  <wp:posOffset>200660</wp:posOffset>
                </wp:positionV>
                <wp:extent cx="6537960" cy="342900"/>
                <wp:effectExtent l="76200" t="57150" r="72390" b="95250"/>
                <wp:wrapNone/>
                <wp:docPr id="2" name="Скругленный 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37960" cy="342900"/>
                        </a:xfrm>
                        <a:prstGeom prst="roundRect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66705" w:rsidRPr="00C8413A" w:rsidRDefault="00666705" w:rsidP="00957E90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 xml:space="preserve">              </w:t>
                            </w:r>
                            <w:r w:rsidRPr="00C8413A"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>СБОРНИКИ ЦЕН  НА ПРОЕКТНЫЕ РАБОТЫ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Скругленный прямоугольник 2" o:spid="_x0000_s1026" style="position:absolute;left:0;text-align:left;margin-left:-38.25pt;margin-top:15.8pt;width:514.8pt;height:27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" fillcolor="#4f81bd [3204]" strokecolor="white [3201]" strokeweight="3pt">
                <v:shadow on="t" color="black" opacity="24903f" origin=",.5" offset="0,.55556mm"/>
                <v:textbox>
                  <w:txbxContent>
                    <w:p w:rsidR="00666705" w:rsidRPr="00C8413A" w:rsidRDefault="00666705" w:rsidP="00957E90">
                      <w:pPr>
                        <w:jc w:val="center"/>
                        <w:rPr>
                          <w:b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color w:val="000000" w:themeColor="text1"/>
                        </w:rPr>
                        <w:t xml:space="preserve">              </w:t>
                      </w:r>
                      <w:r w:rsidRPr="00C8413A">
                        <w:rPr>
                          <w:b/>
                          <w:color w:val="000000" w:themeColor="text1"/>
                          <w:sz w:val="18"/>
                          <w:szCs w:val="18"/>
                        </w:rPr>
                        <w:t>СБОРНИКИ ЦЕН  НА ПРОЕКТНЫЕ РАБОТЫ</w:t>
                      </w:r>
                    </w:p>
                  </w:txbxContent>
                </v:textbox>
              </v:roundrect>
            </w:pict>
          </mc:Fallback>
        </mc:AlternateContent>
      </w:r>
    </w:p>
    <w:p w:rsidR="004C1B7C" w:rsidRDefault="00881311"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79126172" wp14:editId="51314F52">
            <wp:simplePos x="0" y="0"/>
            <wp:positionH relativeFrom="margin">
              <wp:posOffset>-575310</wp:posOffset>
            </wp:positionH>
            <wp:positionV relativeFrom="margin">
              <wp:posOffset>8833485</wp:posOffset>
            </wp:positionV>
            <wp:extent cx="1019175" cy="828675"/>
            <wp:effectExtent l="0" t="0" r="0" b="0"/>
            <wp:wrapSquare wrapText="bothSides"/>
            <wp:docPr id="3075" name="Picture 3" descr="C:\Documents and Settings\Admin\Рабочий стол\мои фотки\GOSSTRO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5" name="Picture 3" descr="C:\Documents and Settings\Admin\Рабочий стол\мои фотки\GOSSTROY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82867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94BD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0" allowOverlap="1" wp14:anchorId="6BBCCED5" wp14:editId="4557BD9C">
                <wp:simplePos x="0" y="0"/>
                <wp:positionH relativeFrom="page">
                  <wp:posOffset>3337560</wp:posOffset>
                </wp:positionH>
                <wp:positionV relativeFrom="margin">
                  <wp:posOffset>8953500</wp:posOffset>
                </wp:positionV>
                <wp:extent cx="2021840" cy="320040"/>
                <wp:effectExtent l="0" t="0" r="0" b="3810"/>
                <wp:wrapSquare wrapText="bothSides"/>
                <wp:docPr id="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1840" cy="320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53640926-AAD7-44D8-BBD7-CCE9431645EC}">
                            <a14:shadowObscured xmlns:a14="http://schemas.microsoft.com/office/drawing/2010/main" val="1"/>
                          </a:ext>
                        </a:extLst>
                      </wps:spPr>
                      <wps:txbx>
                        <w:txbxContent>
                          <w:p w:rsidR="00666705" w:rsidRPr="00881311" w:rsidRDefault="00666705" w:rsidP="00881311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881311">
                              <w:rPr>
                                <w:b/>
                                <w:sz w:val="24"/>
                                <w:szCs w:val="24"/>
                              </w:rPr>
                              <w:t>Бишкек 201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262.8pt;margin-top:705pt;width:159.2pt;height:25.2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" o:allowincell="f" stroked="f">
                <v:textbox>
                  <w:txbxContent>
                    <w:p w:rsidR="00666705" w:rsidRPr="00881311" w:rsidRDefault="00666705" w:rsidP="00881311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881311">
                        <w:rPr>
                          <w:b/>
                          <w:sz w:val="24"/>
                          <w:szCs w:val="24"/>
                        </w:rPr>
                        <w:t>Бишкек 201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>6</w:t>
                      </w:r>
                    </w:p>
                  </w:txbxContent>
                </v:textbox>
                <w10:wrap type="square" anchorx="page" anchory="margin"/>
              </v:shape>
            </w:pict>
          </mc:Fallback>
        </mc:AlternateContent>
      </w:r>
    </w:p>
    <w:p w:rsidR="004C1B7C" w:rsidRPr="004C1B7C" w:rsidRDefault="004C1B7C" w:rsidP="004C1B7C"/>
    <w:p w:rsidR="004C1B7C" w:rsidRPr="004C1B7C" w:rsidRDefault="00204AC4" w:rsidP="004C1B7C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 wp14:anchorId="0C8586B9" wp14:editId="798E18BB">
                <wp:simplePos x="0" y="0"/>
                <wp:positionH relativeFrom="page">
                  <wp:posOffset>2072640</wp:posOffset>
                </wp:positionH>
                <wp:positionV relativeFrom="margin">
                  <wp:posOffset>1800225</wp:posOffset>
                </wp:positionV>
                <wp:extent cx="4663440" cy="5173980"/>
                <wp:effectExtent l="0" t="0" r="0" b="7620"/>
                <wp:wrapSquare wrapText="bothSides"/>
                <wp:docPr id="690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63440" cy="5173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53640926-AAD7-44D8-BBD7-CCE9431645EC}">
                            <a14:shadowObscured xmlns:a14="http://schemas.microsoft.com/office/drawing/2010/main" val="1"/>
                          </a:ext>
                        </a:extLst>
                      </wps:spPr>
                      <wps:txbx>
                        <w:txbxContent>
                          <w:p w:rsidR="00666705" w:rsidRDefault="00666705" w:rsidP="00AF3EC6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44"/>
                                <w:szCs w:val="44"/>
                              </w:rPr>
                              <w:t xml:space="preserve">Сборник цен на проектные работы для строительства  </w:t>
                            </w:r>
                          </w:p>
                          <w:p w:rsidR="00666705" w:rsidRDefault="00666705" w:rsidP="00AF3EC6">
                            <w:pPr>
                              <w:spacing w:line="240" w:lineRule="auto"/>
                              <w:jc w:val="center"/>
                              <w:rPr>
                                <w:b/>
                                <w:i/>
                                <w:sz w:val="44"/>
                                <w:szCs w:val="44"/>
                              </w:rPr>
                            </w:pPr>
                          </w:p>
                          <w:p w:rsidR="00666705" w:rsidRDefault="00666705" w:rsidP="00AF3EC6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204AC4" w:rsidRDefault="008334A2" w:rsidP="008334A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color w:val="000000"/>
                                <w:sz w:val="36"/>
                                <w:szCs w:val="36"/>
                              </w:rPr>
                            </w:pPr>
                            <w:r w:rsidRPr="008334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36"/>
                                <w:szCs w:val="36"/>
                              </w:rPr>
                              <w:t xml:space="preserve">РАЗДЕЛ 18 </w:t>
                            </w:r>
                          </w:p>
                          <w:p w:rsidR="00666705" w:rsidRPr="008334A2" w:rsidRDefault="008334A2" w:rsidP="008334A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</w:pPr>
                            <w:r w:rsidRPr="008334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36"/>
                                <w:szCs w:val="36"/>
                              </w:rPr>
                              <w:br/>
                              <w:t xml:space="preserve">АВТОМОБИЛЬНАЯ И ПОДШИПНИКОВАЯ </w:t>
                            </w:r>
                            <w:r w:rsidRPr="008334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36"/>
                                <w:szCs w:val="36"/>
                              </w:rPr>
                              <w:br/>
                              <w:t xml:space="preserve">ПРОМЫШЛЕННОСТЬ </w:t>
                            </w:r>
                            <w:r w:rsidRPr="008334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36"/>
                                <w:szCs w:val="36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60000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margin-left:163.2pt;margin-top:141.75pt;width:367.2pt;height:407.4pt;z-index:251666432;visibility:visible;mso-wrap-style:square;mso-width-percent:600;mso-height-percent:0;mso-wrap-distance-left:9pt;mso-wrap-distance-top:0;mso-wrap-distance-right:9pt;mso-wrap-distance-bottom:0;mso-position-horizontal:absolute;mso-position-horizontal-relative:page;mso-position-vertical:absolute;mso-position-vertical-relative:margin;mso-width-percent:60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" o:allowincell="f" stroked="f">
                <v:textbox>
                  <w:txbxContent>
                    <w:p w:rsidR="00666705" w:rsidRDefault="00666705" w:rsidP="00AF3EC6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44"/>
                          <w:szCs w:val="4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44"/>
                          <w:szCs w:val="44"/>
                        </w:rPr>
                        <w:t xml:space="preserve">Сборник цен на проектные работы для строительства  </w:t>
                      </w:r>
                    </w:p>
                    <w:p w:rsidR="00666705" w:rsidRDefault="00666705" w:rsidP="00AF3EC6">
                      <w:pPr>
                        <w:spacing w:line="240" w:lineRule="auto"/>
                        <w:jc w:val="center"/>
                        <w:rPr>
                          <w:b/>
                          <w:i/>
                          <w:sz w:val="44"/>
                          <w:szCs w:val="44"/>
                        </w:rPr>
                      </w:pPr>
                    </w:p>
                    <w:p w:rsidR="00666705" w:rsidRDefault="00666705" w:rsidP="00AF3EC6">
                      <w:pP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 xml:space="preserve"> </w:t>
                      </w:r>
                    </w:p>
                    <w:p w:rsidR="00204AC4" w:rsidRDefault="008334A2" w:rsidP="008334A2">
                      <w:pPr>
                        <w:jc w:val="center"/>
                        <w:rPr>
                          <w:rFonts w:ascii="Times New Roman" w:hAnsi="Times New Roman"/>
                          <w:b/>
                          <w:color w:val="000000"/>
                          <w:sz w:val="36"/>
                          <w:szCs w:val="36"/>
                        </w:rPr>
                      </w:pPr>
                      <w:r w:rsidRPr="008334A2">
                        <w:rPr>
                          <w:rFonts w:ascii="Times New Roman" w:hAnsi="Times New Roman"/>
                          <w:b/>
                          <w:color w:val="000000"/>
                          <w:sz w:val="36"/>
                          <w:szCs w:val="36"/>
                        </w:rPr>
                        <w:t xml:space="preserve">РАЗДЕЛ 18 </w:t>
                      </w:r>
                    </w:p>
                    <w:p w:rsidR="00666705" w:rsidRPr="008334A2" w:rsidRDefault="008334A2" w:rsidP="008334A2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</w:pPr>
                      <w:r w:rsidRPr="008334A2">
                        <w:rPr>
                          <w:rFonts w:ascii="Times New Roman" w:hAnsi="Times New Roman"/>
                          <w:b/>
                          <w:color w:val="000000"/>
                          <w:sz w:val="36"/>
                          <w:szCs w:val="36"/>
                        </w:rPr>
                        <w:br/>
                        <w:t xml:space="preserve">АВТОМОБИЛЬНАЯ И ПОДШИПНИКОВАЯ </w:t>
                      </w:r>
                      <w:r w:rsidRPr="008334A2">
                        <w:rPr>
                          <w:rFonts w:ascii="Times New Roman" w:hAnsi="Times New Roman"/>
                          <w:b/>
                          <w:color w:val="000000"/>
                          <w:sz w:val="36"/>
                          <w:szCs w:val="36"/>
                        </w:rPr>
                        <w:br/>
                        <w:t xml:space="preserve">ПРОМЫШЛЕННОСТЬ </w:t>
                      </w:r>
                      <w:r w:rsidRPr="008334A2">
                        <w:rPr>
                          <w:rFonts w:ascii="Times New Roman" w:hAnsi="Times New Roman"/>
                          <w:b/>
                          <w:color w:val="000000"/>
                          <w:sz w:val="36"/>
                          <w:szCs w:val="36"/>
                        </w:rPr>
                        <w:br/>
                      </w:r>
                    </w:p>
                  </w:txbxContent>
                </v:textbox>
                <w10:wrap type="square" anchorx="page" anchory="margin"/>
              </v:shape>
            </w:pict>
          </mc:Fallback>
        </mc:AlternateContent>
      </w:r>
    </w:p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F1C756" wp14:editId="6C78EC6E">
                <wp:simplePos x="0" y="0"/>
                <wp:positionH relativeFrom="column">
                  <wp:posOffset>-561340</wp:posOffset>
                </wp:positionH>
                <wp:positionV relativeFrom="paragraph">
                  <wp:posOffset>24130</wp:posOffset>
                </wp:positionV>
                <wp:extent cx="6614160" cy="438150"/>
                <wp:effectExtent l="76200" t="57150" r="72390" b="95250"/>
                <wp:wrapNone/>
                <wp:docPr id="4" name="Скругленный 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4160" cy="438150"/>
                        </a:xfrm>
                        <a:prstGeom prst="roundRect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66705" w:rsidRDefault="00666705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957E90"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                  Издание официальное</w:t>
                            </w:r>
                          </w:p>
                          <w:p w:rsidR="00666705" w:rsidRDefault="00666705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666705" w:rsidRDefault="00666705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666705" w:rsidRDefault="00666705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666705" w:rsidRDefault="00666705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666705" w:rsidRDefault="00666705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666705" w:rsidRDefault="00666705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666705" w:rsidRPr="00957E90" w:rsidRDefault="00666705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Скругленный прямоугольник 4" o:spid="_x0000_s1029" style="position:absolute;margin-left:-44.2pt;margin-top:1.9pt;width:520.8pt;height:34.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" fillcolor="#4f81bd [3204]" strokecolor="white [3201]" strokeweight="3pt">
                <v:shadow on="t" color="black" opacity="24903f" origin=",.5" offset="0,.55556mm"/>
                <v:textbox>
                  <w:txbxContent>
                    <w:p w:rsidR="00666705" w:rsidRDefault="00666705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 w:rsidRPr="00957E90"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                    Издание официальное</w:t>
                      </w:r>
                    </w:p>
                    <w:p w:rsidR="00666705" w:rsidRDefault="00666705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666705" w:rsidRDefault="00666705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666705" w:rsidRDefault="00666705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666705" w:rsidRDefault="00666705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666705" w:rsidRDefault="00666705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666705" w:rsidRDefault="00666705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666705" w:rsidRPr="00957E90" w:rsidRDefault="00666705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C1B7C" w:rsidRDefault="004C1B7C" w:rsidP="004C1B7C">
      <w:pPr>
        <w:tabs>
          <w:tab w:val="left" w:pos="1104"/>
        </w:tabs>
      </w:pPr>
      <w:r>
        <w:tab/>
      </w:r>
    </w:p>
    <w:p w:rsidR="004C1B7C" w:rsidRDefault="004C1B7C" w:rsidP="004C1B7C">
      <w:pPr>
        <w:jc w:val="center"/>
      </w:pPr>
      <w:r>
        <w:t xml:space="preserve">Г                 </w:t>
      </w:r>
      <w:r w:rsidR="00C8413A">
        <w:t xml:space="preserve">ГОСУДАРСТВЕННОЕ АГЕНТСТВО АРХИТЕКТУРЫ, СТРОИТЕЛЬСТВА И ЖИЛИЩНО </w:t>
      </w:r>
      <w:proofErr w:type="gramStart"/>
      <w:r w:rsidR="00C8413A">
        <w:t>-К</w:t>
      </w:r>
      <w:proofErr w:type="gramEnd"/>
      <w:r w:rsidR="00C8413A">
        <w:t>ОМ</w:t>
      </w:r>
      <w:r w:rsidR="00204AC4">
        <w:t>М</w:t>
      </w:r>
      <w:r w:rsidR="00C8413A">
        <w:t>УНАЛЬНОГО ХОЗЯЙСТВА ПРИ ПРАВИТЕЛЬСТВЕ КЫРГЫЗСКОЙ РЕСПУБЛИКИ</w:t>
      </w:r>
    </w:p>
    <w:p w:rsidR="004C1B7C" w:rsidRDefault="004C1B7C" w:rsidP="004C1B7C">
      <w:pPr>
        <w:jc w:val="center"/>
      </w:pPr>
    </w:p>
    <w:p w:rsidR="00E866C4" w:rsidRDefault="00E866C4" w:rsidP="004C1B7C">
      <w:pPr>
        <w:jc w:val="center"/>
      </w:pPr>
    </w:p>
    <w:p w:rsidR="00E866C4" w:rsidRPr="00FE76AA" w:rsidRDefault="00204AC4" w:rsidP="00204AC4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2034540</wp:posOffset>
                </wp:positionH>
                <wp:positionV relativeFrom="paragraph">
                  <wp:posOffset>556260</wp:posOffset>
                </wp:positionV>
                <wp:extent cx="3676650" cy="0"/>
                <wp:effectExtent l="0" t="0" r="19050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766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0.2pt,43.8pt" to="449.7pt,4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" strokecolor="black [3040]"/>
            </w:pict>
          </mc:Fallback>
        </mc:AlternateContent>
      </w:r>
      <w:proofErr w:type="gramStart"/>
      <w:r w:rsidR="00E866C4" w:rsidRPr="00FE76AA">
        <w:rPr>
          <w:rFonts w:ascii="Times New Roman" w:hAnsi="Times New Roman" w:cs="Times New Roman"/>
          <w:b/>
          <w:sz w:val="24"/>
          <w:szCs w:val="24"/>
        </w:rPr>
        <w:t>УТВЕРЖДЕН</w:t>
      </w:r>
      <w:proofErr w:type="gramEnd"/>
      <w:r w:rsidR="00E866C4" w:rsidRPr="00FE76AA">
        <w:rPr>
          <w:rFonts w:ascii="Times New Roman" w:hAnsi="Times New Roman" w:cs="Times New Roman"/>
          <w:b/>
          <w:sz w:val="24"/>
          <w:szCs w:val="24"/>
        </w:rPr>
        <w:t xml:space="preserve">:    приказом Государственного агентства архитектуры, строительства и жилищно-коммунального хозяйства при Правительстве Кыргызской Республики  от </w:t>
      </w:r>
    </w:p>
    <w:p w:rsidR="00E866C4" w:rsidRPr="00FE76AA" w:rsidRDefault="00E866C4" w:rsidP="00204AC4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E866C4" w:rsidRPr="00FE76AA" w:rsidRDefault="00E866C4" w:rsidP="00204AC4">
      <w:pPr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76AA">
        <w:rPr>
          <w:rFonts w:ascii="Times New Roman" w:hAnsi="Times New Roman" w:cs="Times New Roman"/>
          <w:b/>
          <w:sz w:val="24"/>
          <w:szCs w:val="24"/>
        </w:rPr>
        <w:t>ПЕРЕРАБОТАН:</w:t>
      </w:r>
      <w:r w:rsidRPr="00FE76AA">
        <w:rPr>
          <w:rFonts w:ascii="Times New Roman" w:hAnsi="Times New Roman" w:cs="Times New Roman"/>
          <w:sz w:val="24"/>
          <w:szCs w:val="24"/>
        </w:rPr>
        <w:t xml:space="preserve">   </w:t>
      </w:r>
      <w:r w:rsidRPr="00FE76AA">
        <w:rPr>
          <w:rFonts w:ascii="Times New Roman" w:hAnsi="Times New Roman" w:cs="Times New Roman"/>
          <w:b/>
          <w:sz w:val="24"/>
          <w:szCs w:val="24"/>
        </w:rPr>
        <w:t>Отделом анализа, ценообразования и внешних связей Государственного агентства архитектуры, строительства и жилищно-коммунального хозяйства при Правительстве Кыргызской Республики  (под руководством Асановой Г.Э).</w:t>
      </w:r>
    </w:p>
    <w:p w:rsidR="00E866C4" w:rsidRPr="00FE76AA" w:rsidRDefault="00E866C4" w:rsidP="00204AC4">
      <w:pPr>
        <w:shd w:val="clear" w:color="auto" w:fill="FFFFFF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866C4" w:rsidRPr="00FE76AA" w:rsidRDefault="00E866C4" w:rsidP="00204AC4">
      <w:pPr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76AA">
        <w:rPr>
          <w:rFonts w:ascii="Times New Roman" w:hAnsi="Times New Roman" w:cs="Times New Roman"/>
          <w:b/>
          <w:sz w:val="24"/>
          <w:szCs w:val="24"/>
        </w:rPr>
        <w:t xml:space="preserve">ВНЕСЕН:     Отделом анализа, ценообразования и внешних связей  Государственного агентства архитектуры, строительства и жилищно-коммунального хозяйства при Правительстве Кыргызской Республики   </w:t>
      </w:r>
    </w:p>
    <w:p w:rsidR="00204AC4" w:rsidRDefault="00204AC4" w:rsidP="00204AC4">
      <w:pPr>
        <w:spacing w:before="1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866C4" w:rsidRDefault="00E866C4" w:rsidP="00204AC4">
      <w:pPr>
        <w:spacing w:before="120"/>
        <w:jc w:val="both"/>
        <w:rPr>
          <w:rFonts w:ascii="Times New Roman" w:hAnsi="Times New Roman"/>
          <w:color w:val="000000"/>
          <w:sz w:val="24"/>
        </w:rPr>
      </w:pPr>
      <w:r w:rsidRPr="00FE76AA">
        <w:rPr>
          <w:rFonts w:ascii="Times New Roman" w:hAnsi="Times New Roman" w:cs="Times New Roman"/>
          <w:b/>
          <w:sz w:val="24"/>
          <w:szCs w:val="24"/>
        </w:rPr>
        <w:t>ВЗАМЕН:</w:t>
      </w:r>
      <w:r w:rsidRPr="00FE76AA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8334A2">
        <w:rPr>
          <w:rFonts w:ascii="Times New Roman" w:hAnsi="Times New Roman"/>
          <w:color w:val="000000"/>
          <w:sz w:val="24"/>
        </w:rPr>
        <w:t>Раздел 18. «Автомобильная и подшипниковая промышленность» разработан Государственным ордена «Знак Почета» институтом по проектированию заводов автомобильной промышленности (</w:t>
      </w:r>
      <w:proofErr w:type="spellStart"/>
      <w:r w:rsidR="008334A2">
        <w:rPr>
          <w:rFonts w:ascii="Times New Roman" w:hAnsi="Times New Roman"/>
          <w:color w:val="000000"/>
          <w:sz w:val="24"/>
        </w:rPr>
        <w:t>Гипроавтопром</w:t>
      </w:r>
      <w:proofErr w:type="spellEnd"/>
      <w:r w:rsidR="008334A2">
        <w:rPr>
          <w:rFonts w:ascii="Times New Roman" w:hAnsi="Times New Roman"/>
          <w:color w:val="000000"/>
          <w:sz w:val="24"/>
        </w:rPr>
        <w:t>) Министерства автомобильной промышленности СССР.</w:t>
      </w:r>
    </w:p>
    <w:p w:rsidR="00204AC4" w:rsidRPr="00204AC4" w:rsidRDefault="00204AC4" w:rsidP="00204AC4">
      <w:pPr>
        <w:spacing w:before="120"/>
        <w:ind w:firstLine="283"/>
        <w:jc w:val="both"/>
        <w:rPr>
          <w:rFonts w:ascii="Times New Roman" w:hAnsi="Times New Roman"/>
          <w:color w:val="000000"/>
          <w:sz w:val="24"/>
        </w:rPr>
      </w:pPr>
    </w:p>
    <w:p w:rsidR="00E866C4" w:rsidRPr="00FE76AA" w:rsidRDefault="00E866C4" w:rsidP="00204AC4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E76AA">
        <w:rPr>
          <w:rFonts w:ascii="Times New Roman" w:hAnsi="Times New Roman" w:cs="Times New Roman"/>
          <w:b/>
          <w:sz w:val="24"/>
          <w:szCs w:val="24"/>
        </w:rPr>
        <w:t>Настоящие нормы и правила не могут быть полностью или частично воспроизведены, тиражированы и распространены в качестве официального издания без решения Государственного агентства архитектуры, строительства и жилищно-коммунального хозяйства при Правительстве Кыргызской Республики.</w:t>
      </w:r>
      <w:proofErr w:type="gramEnd"/>
    </w:p>
    <w:p w:rsidR="00E866C4" w:rsidRPr="00FE76AA" w:rsidRDefault="00E866C4" w:rsidP="00204AC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866C4" w:rsidRDefault="00E866C4" w:rsidP="00204AC4">
      <w:pPr>
        <w:jc w:val="both"/>
      </w:pPr>
    </w:p>
    <w:p w:rsidR="00E866C4" w:rsidRDefault="00E866C4" w:rsidP="00204AC4">
      <w:pPr>
        <w:jc w:val="both"/>
      </w:pPr>
    </w:p>
    <w:p w:rsidR="00E866C4" w:rsidRDefault="00E866C4" w:rsidP="00204AC4">
      <w:pPr>
        <w:jc w:val="both"/>
      </w:pPr>
    </w:p>
    <w:p w:rsidR="00E866C4" w:rsidRDefault="00E866C4" w:rsidP="00204AC4">
      <w:pPr>
        <w:jc w:val="both"/>
      </w:pPr>
    </w:p>
    <w:p w:rsidR="00E866C4" w:rsidRDefault="00E866C4" w:rsidP="004C1B7C">
      <w:pPr>
        <w:jc w:val="center"/>
      </w:pPr>
    </w:p>
    <w:p w:rsidR="009B0457" w:rsidRDefault="009B0457" w:rsidP="004C1B7C">
      <w:pPr>
        <w:jc w:val="center"/>
      </w:pPr>
    </w:p>
    <w:p w:rsidR="004B579B" w:rsidRDefault="004B579B" w:rsidP="004C1B7C">
      <w:pPr>
        <w:jc w:val="center"/>
      </w:pPr>
    </w:p>
    <w:p w:rsidR="00204AC4" w:rsidRDefault="00204AC4" w:rsidP="004C1B7C">
      <w:pPr>
        <w:jc w:val="center"/>
      </w:pPr>
    </w:p>
    <w:p w:rsidR="00204AC4" w:rsidRDefault="00204AC4" w:rsidP="004C1B7C">
      <w:pPr>
        <w:jc w:val="center"/>
      </w:pPr>
    </w:p>
    <w:p w:rsidR="00204AC4" w:rsidRDefault="00204AC4" w:rsidP="004C1B7C">
      <w:pPr>
        <w:jc w:val="center"/>
      </w:pPr>
    </w:p>
    <w:p w:rsidR="008334A2" w:rsidRDefault="008334A2" w:rsidP="00204AC4">
      <w:pPr>
        <w:pStyle w:val="1"/>
        <w:keepNext w:val="0"/>
        <w:jc w:val="center"/>
        <w:rPr>
          <w:color w:val="000000"/>
        </w:rPr>
      </w:pPr>
      <w:bookmarkStart w:id="0" w:name="_Toc36552331"/>
      <w:r>
        <w:rPr>
          <w:color w:val="000000"/>
        </w:rPr>
        <w:lastRenderedPageBreak/>
        <w:t>УКАЗАНИЯ ПО ПРИМЕНЕНИЮ ЦЕН</w:t>
      </w:r>
      <w:bookmarkEnd w:id="0"/>
    </w:p>
    <w:p w:rsidR="00204AC4" w:rsidRPr="00204AC4" w:rsidRDefault="00204AC4" w:rsidP="00204AC4"/>
    <w:p w:rsidR="008334A2" w:rsidRDefault="008334A2" w:rsidP="008334A2">
      <w:pPr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1. В настоящем разделе Сборника приведены цены на разработку проектно-сметной документации на строительство заводов, отдельных производств и зданий автомобильной и подшипниковой промышленности.</w:t>
      </w:r>
    </w:p>
    <w:p w:rsidR="008334A2" w:rsidRDefault="008334A2" w:rsidP="008334A2">
      <w:pPr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2. При применении цен настоящего раздела необходимо пользоваться Общими указаниями по применению Сборника цен на проектные работы для строительства.</w:t>
      </w:r>
    </w:p>
    <w:p w:rsidR="008334A2" w:rsidRDefault="008334A2" w:rsidP="008334A2">
      <w:pPr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3. Ценами, помимо работ, оговоренных в Общих указаниях, учтена стоимость проектирования следующих объектов и работ:</w:t>
      </w:r>
    </w:p>
    <w:p w:rsidR="008334A2" w:rsidRDefault="008334A2" w:rsidP="008334A2">
      <w:pPr>
        <w:ind w:firstLine="283"/>
        <w:jc w:val="both"/>
        <w:rPr>
          <w:rFonts w:ascii="Times New Roman" w:hAnsi="Times New Roman"/>
          <w:color w:val="000000"/>
          <w:sz w:val="24"/>
        </w:rPr>
      </w:pPr>
      <w:proofErr w:type="spellStart"/>
      <w:r>
        <w:rPr>
          <w:rFonts w:ascii="Times New Roman" w:hAnsi="Times New Roman"/>
          <w:color w:val="000000"/>
          <w:sz w:val="24"/>
        </w:rPr>
        <w:t>предзаводской</w:t>
      </w:r>
      <w:proofErr w:type="spellEnd"/>
      <w:r>
        <w:rPr>
          <w:rFonts w:ascii="Times New Roman" w:hAnsi="Times New Roman"/>
          <w:color w:val="000000"/>
          <w:sz w:val="24"/>
        </w:rPr>
        <w:t xml:space="preserve"> площадки;</w:t>
      </w:r>
    </w:p>
    <w:p w:rsidR="008334A2" w:rsidRDefault="008334A2" w:rsidP="008334A2">
      <w:pPr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рекультивации земельного участка;</w:t>
      </w:r>
    </w:p>
    <w:p w:rsidR="008334A2" w:rsidRDefault="008334A2" w:rsidP="008334A2">
      <w:pPr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смежных разделов по АСУП и АСУТП;</w:t>
      </w:r>
    </w:p>
    <w:p w:rsidR="008334A2" w:rsidRDefault="008334A2" w:rsidP="008334A2">
      <w:pPr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работ по блокировке оборудования с системой автоматического пожаротушения и пожарной сигнализации.</w:t>
      </w:r>
    </w:p>
    <w:p w:rsidR="008334A2" w:rsidRDefault="008334A2" w:rsidP="008334A2">
      <w:pPr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4. Ценами, помимо работ, оговоренных в Общих указаниях, не учтена стоимость проектирования следующих объектов и работ:</w:t>
      </w:r>
    </w:p>
    <w:p w:rsidR="008334A2" w:rsidRDefault="008334A2" w:rsidP="008334A2">
      <w:pPr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производства литья, поковок, рессор, колес, двигателей со вспомогательными, складскими и административно-бытовыми корпусами для них;</w:t>
      </w:r>
    </w:p>
    <w:p w:rsidR="008334A2" w:rsidRDefault="008334A2" w:rsidP="008334A2">
      <w:pPr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научно-исследовательских лабораторий; </w:t>
      </w:r>
    </w:p>
    <w:p w:rsidR="008334A2" w:rsidRDefault="008334A2" w:rsidP="008334A2">
      <w:pPr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конструкторских бюро отраслевого назначения с экспериментальными и испытательными станциями при них;</w:t>
      </w:r>
    </w:p>
    <w:p w:rsidR="008334A2" w:rsidRDefault="008334A2" w:rsidP="008334A2">
      <w:pPr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опытных баз и полигонов; </w:t>
      </w:r>
    </w:p>
    <w:p w:rsidR="008334A2" w:rsidRDefault="008334A2" w:rsidP="008334A2">
      <w:pPr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трансформаторных подстанций 35 </w:t>
      </w:r>
      <w:proofErr w:type="spellStart"/>
      <w:r>
        <w:rPr>
          <w:rFonts w:ascii="Times New Roman" w:hAnsi="Times New Roman"/>
          <w:color w:val="000000"/>
          <w:sz w:val="24"/>
        </w:rPr>
        <w:t>кВ</w:t>
      </w:r>
      <w:proofErr w:type="spellEnd"/>
      <w:r>
        <w:rPr>
          <w:rFonts w:ascii="Times New Roman" w:hAnsi="Times New Roman"/>
          <w:color w:val="000000"/>
          <w:sz w:val="24"/>
        </w:rPr>
        <w:t xml:space="preserve"> и выше;</w:t>
      </w:r>
    </w:p>
    <w:p w:rsidR="008334A2" w:rsidRDefault="008334A2" w:rsidP="008334A2">
      <w:pPr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котельных, углекислотных, холодильных, ацетиленовых, кислородных и газогенераторных станций, печей, сушил;</w:t>
      </w:r>
    </w:p>
    <w:p w:rsidR="008334A2" w:rsidRDefault="008334A2" w:rsidP="008334A2">
      <w:pPr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заводских АТС;</w:t>
      </w:r>
    </w:p>
    <w:p w:rsidR="008334A2" w:rsidRDefault="008334A2" w:rsidP="008334A2">
      <w:pPr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вычислительных центров;</w:t>
      </w:r>
    </w:p>
    <w:p w:rsidR="008334A2" w:rsidRDefault="008334A2" w:rsidP="008334A2">
      <w:pPr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жилищно-гражданского строительства;</w:t>
      </w:r>
    </w:p>
    <w:p w:rsidR="008334A2" w:rsidRDefault="008334A2" w:rsidP="008334A2">
      <w:pPr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по сбору и обработке показателей трудоемкости изделий-представителей;</w:t>
      </w:r>
    </w:p>
    <w:p w:rsidR="008334A2" w:rsidRDefault="008334A2" w:rsidP="008334A2">
      <w:pPr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водозаборных сооружений и артезианских колодцев независимо от места их расположения; </w:t>
      </w:r>
    </w:p>
    <w:p w:rsidR="008334A2" w:rsidRDefault="008334A2" w:rsidP="008334A2">
      <w:pPr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дренажа площадки при наличии грунтовых вод;</w:t>
      </w:r>
    </w:p>
    <w:p w:rsidR="008334A2" w:rsidRDefault="008334A2" w:rsidP="008334A2">
      <w:pPr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lastRenderedPageBreak/>
        <w:t>работа по узловому методу строительства и комплектно-блочному монтажу оборудования.</w:t>
      </w:r>
    </w:p>
    <w:p w:rsidR="008334A2" w:rsidRDefault="008334A2" w:rsidP="008334A2">
      <w:pPr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5. Стоимость разработки проектно-сметной документации предусматривает выпуск двух моделей автомобилей: при выпуске моделей свыше двух к стоимости разработки проекта и рабочего проекта применяется коэффициент 1,05 на каждую дополнительную модель, к стоимости разработки рабочей документации - 1,02.</w:t>
      </w:r>
    </w:p>
    <w:p w:rsidR="008334A2" w:rsidRDefault="008334A2" w:rsidP="008334A2">
      <w:pPr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6. В случаях разработки технологических процессов (на стадии «проект», «рабочий проект») к стоимости разработки технологической части по согласованию с заказчиком применяется коэффициент от 1,1 до 1,5.</w:t>
      </w:r>
    </w:p>
    <w:p w:rsidR="008334A2" w:rsidRDefault="008334A2" w:rsidP="008334A2">
      <w:pPr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7. Стоимость работ по сбору и обработке показателей по трудоемкости определяется дополнительно к цене в процентах от стоимости разработки технологической части проекта:</w:t>
      </w:r>
    </w:p>
    <w:p w:rsidR="008334A2" w:rsidRDefault="008334A2" w:rsidP="008334A2">
      <w:pPr>
        <w:tabs>
          <w:tab w:val="left" w:pos="5000"/>
        </w:tabs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при наличии 1-го изделия-представителя</w:t>
      </w:r>
      <w:r>
        <w:rPr>
          <w:rFonts w:ascii="Times New Roman" w:hAnsi="Times New Roman"/>
          <w:color w:val="000000"/>
          <w:sz w:val="24"/>
        </w:rPr>
        <w:tab/>
        <w:t>- в размере 20 %;</w:t>
      </w:r>
    </w:p>
    <w:p w:rsidR="008334A2" w:rsidRDefault="008334A2" w:rsidP="008334A2">
      <w:pPr>
        <w:tabs>
          <w:tab w:val="left" w:pos="5000"/>
        </w:tabs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-"-- до 5-и изделий-представителей</w:t>
      </w:r>
      <w:r>
        <w:rPr>
          <w:rFonts w:ascii="Times New Roman" w:hAnsi="Times New Roman"/>
          <w:color w:val="000000"/>
          <w:sz w:val="24"/>
        </w:rPr>
        <w:tab/>
        <w:t>- в размере 50 %;</w:t>
      </w:r>
    </w:p>
    <w:p w:rsidR="008334A2" w:rsidRDefault="008334A2" w:rsidP="008334A2">
      <w:pPr>
        <w:tabs>
          <w:tab w:val="left" w:pos="5000"/>
        </w:tabs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-"- до 10-и изделий-представителей</w:t>
      </w:r>
      <w:r>
        <w:rPr>
          <w:rFonts w:ascii="Times New Roman" w:hAnsi="Times New Roman"/>
          <w:color w:val="000000"/>
          <w:sz w:val="24"/>
        </w:rPr>
        <w:tab/>
        <w:t>- в размере 70 %;</w:t>
      </w:r>
    </w:p>
    <w:p w:rsidR="008334A2" w:rsidRDefault="008334A2" w:rsidP="008334A2">
      <w:pPr>
        <w:tabs>
          <w:tab w:val="left" w:pos="5000"/>
        </w:tabs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-"- свыше 10-и изделий-представителей</w:t>
      </w:r>
      <w:r>
        <w:rPr>
          <w:rFonts w:ascii="Times New Roman" w:hAnsi="Times New Roman"/>
          <w:color w:val="000000"/>
          <w:sz w:val="24"/>
        </w:rPr>
        <w:tab/>
        <w:t>- в размере 90 %</w:t>
      </w:r>
    </w:p>
    <w:p w:rsidR="008334A2" w:rsidRDefault="008334A2" w:rsidP="008334A2">
      <w:pPr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8. </w:t>
      </w:r>
      <w:proofErr w:type="gramStart"/>
      <w:r>
        <w:rPr>
          <w:rFonts w:ascii="Times New Roman" w:hAnsi="Times New Roman"/>
          <w:color w:val="000000"/>
          <w:sz w:val="24"/>
        </w:rPr>
        <w:t xml:space="preserve">При проектировании заводов, указанных в табл. </w:t>
      </w:r>
      <w:hyperlink w:anchor="TO0000001" w:tooltip="Таблица 18-1" w:history="1">
        <w:r>
          <w:rPr>
            <w:rStyle w:val="aa"/>
            <w:rFonts w:ascii="Times New Roman" w:hAnsi="Times New Roman"/>
            <w:color w:val="000000"/>
            <w:sz w:val="24"/>
          </w:rPr>
          <w:t>18-1</w:t>
        </w:r>
      </w:hyperlink>
      <w:r>
        <w:rPr>
          <w:rFonts w:ascii="Times New Roman" w:hAnsi="Times New Roman"/>
          <w:color w:val="000000"/>
          <w:sz w:val="24"/>
        </w:rPr>
        <w:t>, с выпуском автомобилей других типов, отличающихся от предусмотренных по трудоемкости изготовления более чем на 10 %, заданная годовая программа приводится к характеристике по грузоподъемности, весу и другим показателям.</w:t>
      </w:r>
      <w:proofErr w:type="gramEnd"/>
    </w:p>
    <w:p w:rsidR="008334A2" w:rsidRDefault="008334A2" w:rsidP="008334A2">
      <w:pPr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9. Стоимость работ по выбору площадки для строительства определяется по табл. </w:t>
      </w:r>
      <w:hyperlink w:anchor="TO0000003" w:tooltip="Таблица 18-3" w:history="1">
        <w:r>
          <w:rPr>
            <w:rStyle w:val="aa"/>
            <w:rFonts w:ascii="Times New Roman" w:hAnsi="Times New Roman"/>
            <w:color w:val="000000"/>
            <w:sz w:val="24"/>
          </w:rPr>
          <w:t>18-3</w:t>
        </w:r>
      </w:hyperlink>
      <w:r>
        <w:rPr>
          <w:rFonts w:ascii="Times New Roman" w:hAnsi="Times New Roman"/>
          <w:color w:val="000000"/>
          <w:sz w:val="24"/>
        </w:rPr>
        <w:t>.</w:t>
      </w:r>
    </w:p>
    <w:p w:rsidR="008334A2" w:rsidRDefault="008334A2" w:rsidP="008334A2">
      <w:pPr>
        <w:ind w:firstLine="28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10. Стоимость выполнения работ с применением узлового метода строительства и комплектно-блочного монтажа оборудования определяется по ценам раздела с применением по согласованию с заказчиком коэффициентов: для проекта - до 0,5 от стоимости архитектурно-строительной части и организации строительства; для рабочей документации - до 0,2 от стоимости архитектурно-строительной части.</w:t>
      </w:r>
    </w:p>
    <w:p w:rsidR="008334A2" w:rsidRDefault="008334A2" w:rsidP="008334A2">
      <w:pPr>
        <w:pStyle w:val="1"/>
        <w:rPr>
          <w:color w:val="000000"/>
        </w:rPr>
      </w:pPr>
      <w:bookmarkStart w:id="1" w:name="_Toc36552332"/>
      <w:r>
        <w:rPr>
          <w:color w:val="000000"/>
        </w:rPr>
        <w:t>ЦЕНЫ НА РАЗРАБОТКУ ПРОЕКТНО-СМЕТНОЙ ДОКУМЕНТАЦИИ</w:t>
      </w:r>
      <w:bookmarkEnd w:id="1"/>
    </w:p>
    <w:p w:rsidR="008334A2" w:rsidRPr="00204AC4" w:rsidRDefault="008334A2" w:rsidP="008334A2">
      <w:pPr>
        <w:pStyle w:val="2"/>
        <w:jc w:val="right"/>
        <w:rPr>
          <w:rFonts w:ascii="Times New Roman" w:hAnsi="Times New Roman"/>
          <w:b w:val="0"/>
          <w:sz w:val="22"/>
        </w:rPr>
      </w:pPr>
      <w:bookmarkStart w:id="2" w:name="_Toc36552333"/>
      <w:r w:rsidRPr="00204AC4">
        <w:rPr>
          <w:rFonts w:ascii="Times New Roman" w:hAnsi="Times New Roman"/>
          <w:b w:val="0"/>
          <w:sz w:val="22"/>
        </w:rPr>
        <w:t>Таблица 18-1</w:t>
      </w:r>
      <w:bookmarkEnd w:id="2"/>
    </w:p>
    <w:p w:rsidR="008334A2" w:rsidRDefault="008334A2" w:rsidP="008334A2">
      <w:pPr>
        <w:pStyle w:val="2"/>
        <w:spacing w:before="0"/>
        <w:rPr>
          <w:sz w:val="24"/>
          <w:szCs w:val="24"/>
        </w:rPr>
      </w:pPr>
      <w:bookmarkStart w:id="3" w:name="_Toc36552334"/>
      <w:r w:rsidRPr="008334A2">
        <w:rPr>
          <w:sz w:val="24"/>
          <w:szCs w:val="24"/>
        </w:rPr>
        <w:t>ЗАВОДЫ</w:t>
      </w:r>
      <w:bookmarkEnd w:id="3"/>
    </w:p>
    <w:p w:rsidR="00204AC4" w:rsidRPr="00204AC4" w:rsidRDefault="00204AC4" w:rsidP="00204AC4">
      <w:pPr>
        <w:rPr>
          <w:lang w:eastAsia="ru-RU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0"/>
        <w:gridCol w:w="3474"/>
        <w:gridCol w:w="1158"/>
        <w:gridCol w:w="1075"/>
        <w:gridCol w:w="975"/>
        <w:gridCol w:w="876"/>
        <w:gridCol w:w="1172"/>
      </w:tblGrid>
      <w:tr w:rsidR="008334A2" w:rsidTr="00D05FE2">
        <w:trPr>
          <w:cantSplit/>
          <w:tblHeader/>
          <w:jc w:val="center"/>
        </w:trPr>
        <w:tc>
          <w:tcPr>
            <w:tcW w:w="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4" w:name="TO0000001"/>
            <w:r>
              <w:rPr>
                <w:rFonts w:ascii="Times New Roman" w:hAnsi="Times New Roman"/>
                <w:color w:val="000000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</w:rPr>
              <w:t>/п</w:t>
            </w:r>
          </w:p>
        </w:tc>
        <w:tc>
          <w:tcPr>
            <w:tcW w:w="3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Наименование объекта проектирования</w:t>
            </w:r>
          </w:p>
        </w:tc>
        <w:tc>
          <w:tcPr>
            <w:tcW w:w="1158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Основной показатель</w:t>
            </w:r>
          </w:p>
        </w:tc>
        <w:tc>
          <w:tcPr>
            <w:tcW w:w="205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8334A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Постоянные величины стоимости разработки рабочей документации,</w:t>
            </w:r>
            <w:r>
              <w:rPr>
                <w:rFonts w:ascii="Times New Roman" w:hAnsi="Times New Roman"/>
                <w:color w:val="000000"/>
              </w:rPr>
              <w:br/>
              <w:t>в тыс. сом.</w:t>
            </w:r>
          </w:p>
        </w:tc>
        <w:tc>
          <w:tcPr>
            <w:tcW w:w="204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Отношение к стоимости разработки рабочей документации</w:t>
            </w:r>
          </w:p>
        </w:tc>
      </w:tr>
      <w:tr w:rsidR="008334A2" w:rsidTr="00D05FE2">
        <w:trPr>
          <w:cantSplit/>
          <w:tblHeader/>
          <w:jc w:val="center"/>
        </w:trPr>
        <w:tc>
          <w:tcPr>
            <w:tcW w:w="40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74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Проекта К</w:t>
            </w:r>
            <w:proofErr w:type="gramStart"/>
            <w:r>
              <w:rPr>
                <w:rFonts w:ascii="Times New Roman" w:hAnsi="Times New Roman"/>
                <w:color w:val="000000"/>
                <w:vertAlign w:val="subscript"/>
              </w:rPr>
              <w:t>1</w:t>
            </w:r>
            <w:proofErr w:type="gramEnd"/>
          </w:p>
        </w:tc>
        <w:tc>
          <w:tcPr>
            <w:tcW w:w="11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Рабочего проекта </w:t>
            </w:r>
            <w:r>
              <w:rPr>
                <w:rFonts w:ascii="Times New Roman" w:hAnsi="Times New Roman"/>
                <w:color w:val="000000"/>
                <w:lang w:val="en-US"/>
              </w:rPr>
              <w:t>K</w:t>
            </w:r>
            <w:r>
              <w:rPr>
                <w:rFonts w:ascii="Times New Roman" w:hAnsi="Times New Roman"/>
                <w:color w:val="000000"/>
                <w:vertAlign w:val="subscript"/>
              </w:rPr>
              <w:t>2</w:t>
            </w:r>
          </w:p>
        </w:tc>
      </w:tr>
      <w:tr w:rsidR="008334A2" w:rsidTr="00D05FE2">
        <w:trPr>
          <w:jc w:val="center"/>
        </w:trPr>
        <w:tc>
          <w:tcPr>
            <w:tcW w:w="40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</w:t>
            </w:r>
          </w:p>
        </w:tc>
        <w:tc>
          <w:tcPr>
            <w:tcW w:w="347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Завод по производству грузовых автомобилей грузоподъемностью до 4-х тонн с годовым выпуском тыс. шт., от 30 до 70</w:t>
            </w:r>
          </w:p>
        </w:tc>
        <w:tc>
          <w:tcPr>
            <w:tcW w:w="115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 тыс. шт.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33219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250,150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0,22</w:t>
            </w:r>
          </w:p>
        </w:tc>
        <w:tc>
          <w:tcPr>
            <w:tcW w:w="117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1,10</w:t>
            </w:r>
          </w:p>
        </w:tc>
      </w:tr>
      <w:tr w:rsidR="008334A2" w:rsidTr="00D05FE2">
        <w:trPr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2.</w:t>
            </w:r>
          </w:p>
        </w:tc>
        <w:tc>
          <w:tcPr>
            <w:tcW w:w="3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Завод по производству грузовых автомобилей грузоподъемностью 4-16 т с годовым выпуском тыс. шт., от 40 до 80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 тыс. шт.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72587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845,340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1,10</w:t>
            </w:r>
          </w:p>
        </w:tc>
      </w:tr>
      <w:tr w:rsidR="008334A2" w:rsidTr="00D05FE2">
        <w:trPr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3.</w:t>
            </w:r>
          </w:p>
        </w:tc>
        <w:tc>
          <w:tcPr>
            <w:tcW w:w="3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Завод по производству легковых автомобилей с годовым выпуском тыс. шт. от 150 до 300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 тыс. шт.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28181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327,790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1,10</w:t>
            </w:r>
          </w:p>
        </w:tc>
      </w:tr>
      <w:tr w:rsidR="008334A2" w:rsidTr="00D05FE2">
        <w:trPr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4.</w:t>
            </w:r>
          </w:p>
        </w:tc>
        <w:tc>
          <w:tcPr>
            <w:tcW w:w="3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Завод по производству автобусов особо малого класса с годовым выпуском тыс. шт. от 15 до 25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 тыс. шт.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16480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957,480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1,10</w:t>
            </w:r>
          </w:p>
        </w:tc>
      </w:tr>
      <w:tr w:rsidR="008334A2" w:rsidTr="00D05FE2">
        <w:trPr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5.</w:t>
            </w:r>
          </w:p>
        </w:tc>
        <w:tc>
          <w:tcPr>
            <w:tcW w:w="3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Завод по производству автобусов малого, среднего и большого класса с годовым выпуском тыс. шт. от 18 до 25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 тыс. шт.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35203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659,890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1,10</w:t>
            </w:r>
          </w:p>
        </w:tc>
      </w:tr>
      <w:tr w:rsidR="008334A2" w:rsidTr="00D05FE2">
        <w:trPr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6.</w:t>
            </w:r>
          </w:p>
        </w:tc>
        <w:tc>
          <w:tcPr>
            <w:tcW w:w="3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Завод по производству автосамосвалов и автомобилей со специальными кузовами с годовым выпуском тыс. шт. от 20 до 40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 тыс. шт.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22630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621,070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0,22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1,10</w:t>
            </w:r>
          </w:p>
        </w:tc>
      </w:tr>
      <w:tr w:rsidR="008334A2" w:rsidTr="00D05FE2">
        <w:trPr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7.</w:t>
            </w:r>
          </w:p>
        </w:tc>
        <w:tc>
          <w:tcPr>
            <w:tcW w:w="3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Завод по производству прицепов и полуприцепов с годовым выпуском тыс. шт. от 50 до 100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 тыс. шт.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43936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379,540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1,10</w:t>
            </w:r>
          </w:p>
        </w:tc>
      </w:tr>
      <w:tr w:rsidR="008334A2" w:rsidTr="00D05FE2">
        <w:trPr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8.</w:t>
            </w:r>
          </w:p>
        </w:tc>
        <w:tc>
          <w:tcPr>
            <w:tcW w:w="3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both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Завод по производству дизельных двигателей мощностью 150-500 л. с. с годовым выпуском тыс. шт. от 25 до 75</w:t>
            </w:r>
            <w:proofErr w:type="gramEnd"/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 тыс. шт.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23312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345,040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1,10</w:t>
            </w:r>
          </w:p>
        </w:tc>
      </w:tr>
      <w:tr w:rsidR="008334A2" w:rsidTr="00D05FE2">
        <w:trPr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9.</w:t>
            </w:r>
          </w:p>
        </w:tc>
        <w:tc>
          <w:tcPr>
            <w:tcW w:w="3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 же от 75 до 100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 же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30143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254,470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1,10</w:t>
            </w:r>
          </w:p>
        </w:tc>
      </w:tr>
      <w:tr w:rsidR="008334A2" w:rsidTr="00D05FE2">
        <w:trPr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10.</w:t>
            </w:r>
          </w:p>
        </w:tc>
        <w:tc>
          <w:tcPr>
            <w:tcW w:w="3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both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Завод по производству бензиновых двигателей мощностью 30-120 л. с. с годовым выпуском тыс. шт. от 75 до 100</w:t>
            </w:r>
            <w:proofErr w:type="gramEnd"/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 тыс. шт.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26219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150,950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1,10</w:t>
            </w:r>
          </w:p>
        </w:tc>
      </w:tr>
      <w:tr w:rsidR="008334A2" w:rsidTr="00D05FE2">
        <w:trPr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11.</w:t>
            </w:r>
          </w:p>
        </w:tc>
        <w:tc>
          <w:tcPr>
            <w:tcW w:w="3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 же, свыше 100 до 200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 же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30959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103,510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1,10</w:t>
            </w:r>
          </w:p>
        </w:tc>
      </w:tr>
      <w:tr w:rsidR="008334A2" w:rsidTr="00D05FE2">
        <w:trPr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12.</w:t>
            </w:r>
          </w:p>
        </w:tc>
        <w:tc>
          <w:tcPr>
            <w:tcW w:w="3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Завод по производству автомобильных агрегатов с годовым выпуском млн. </w:t>
            </w:r>
            <w:r w:rsidR="007970EE">
              <w:rPr>
                <w:rFonts w:ascii="Times New Roman" w:hAnsi="Times New Roman"/>
                <w:color w:val="000000"/>
              </w:rPr>
              <w:t>сом</w:t>
            </w:r>
            <w:r>
              <w:rPr>
                <w:rFonts w:ascii="Times New Roman" w:hAnsi="Times New Roman"/>
                <w:color w:val="000000"/>
              </w:rPr>
              <w:t xml:space="preserve"> от 25 до 75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1 млн. </w:t>
            </w:r>
            <w:r w:rsidR="007970EE">
              <w:rPr>
                <w:rFonts w:ascii="Times New Roman" w:hAnsi="Times New Roman"/>
                <w:color w:val="000000"/>
              </w:rPr>
              <w:t>сом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13750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219,96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0,24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1,11</w:t>
            </w:r>
          </w:p>
        </w:tc>
      </w:tr>
      <w:tr w:rsidR="008334A2" w:rsidTr="00D05FE2">
        <w:trPr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13.</w:t>
            </w:r>
          </w:p>
        </w:tc>
        <w:tc>
          <w:tcPr>
            <w:tcW w:w="3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 же, от 75 до 215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 же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20323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129,39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1,10</w:t>
            </w:r>
          </w:p>
        </w:tc>
      </w:tr>
      <w:tr w:rsidR="008334A2" w:rsidTr="00D05FE2">
        <w:trPr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14.</w:t>
            </w:r>
          </w:p>
        </w:tc>
        <w:tc>
          <w:tcPr>
            <w:tcW w:w="3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Завод по производству топливной аппаратуры с годовым выпуском тыс. комплектов от 75 до 150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1 тыс. </w:t>
            </w:r>
            <w:proofErr w:type="spellStart"/>
            <w:r>
              <w:rPr>
                <w:rFonts w:ascii="Times New Roman" w:hAnsi="Times New Roman"/>
                <w:color w:val="000000"/>
              </w:rPr>
              <w:t>компл</w:t>
            </w:r>
            <w:proofErr w:type="spellEnd"/>
            <w:r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18373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99,20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0,24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1,11</w:t>
            </w:r>
          </w:p>
        </w:tc>
      </w:tr>
      <w:tr w:rsidR="008334A2" w:rsidTr="00D05FE2">
        <w:trPr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15.</w:t>
            </w:r>
          </w:p>
        </w:tc>
        <w:tc>
          <w:tcPr>
            <w:tcW w:w="3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 же, от 150 до 300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 же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20940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81,95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0,22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1,10</w:t>
            </w:r>
          </w:p>
        </w:tc>
      </w:tr>
      <w:tr w:rsidR="008334A2" w:rsidTr="00D05FE2">
        <w:trPr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16.</w:t>
            </w:r>
          </w:p>
        </w:tc>
        <w:tc>
          <w:tcPr>
            <w:tcW w:w="3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Завод по производству велосипедов с годовым выпуском тыс. штук от 500 до 1000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 тыс. шт.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11015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10,78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1,10</w:t>
            </w:r>
          </w:p>
        </w:tc>
      </w:tr>
      <w:tr w:rsidR="008334A2" w:rsidTr="00D05FE2">
        <w:trPr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17.</w:t>
            </w:r>
          </w:p>
        </w:tc>
        <w:tc>
          <w:tcPr>
            <w:tcW w:w="3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Завод по производству тяжелых мотоциклов с коляской с годовым выпуском тыс. штук от 75 до 100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 тыс. шт.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18567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64,69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0,22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1,10</w:t>
            </w:r>
          </w:p>
        </w:tc>
      </w:tr>
      <w:tr w:rsidR="008334A2" w:rsidTr="00D05FE2">
        <w:trPr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18.</w:t>
            </w:r>
          </w:p>
        </w:tc>
        <w:tc>
          <w:tcPr>
            <w:tcW w:w="3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 же, от 100 до 130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 тыс. шт.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19969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51,76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0,22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1,10</w:t>
            </w:r>
          </w:p>
        </w:tc>
      </w:tr>
      <w:tr w:rsidR="008334A2" w:rsidTr="00D05FE2">
        <w:trPr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19.</w:t>
            </w:r>
          </w:p>
        </w:tc>
        <w:tc>
          <w:tcPr>
            <w:tcW w:w="3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Завод по производству осветительной и светосигнальной арматуры и </w:t>
            </w:r>
            <w:proofErr w:type="spellStart"/>
            <w:r>
              <w:rPr>
                <w:rFonts w:ascii="Times New Roman" w:hAnsi="Times New Roman"/>
                <w:color w:val="000000"/>
              </w:rPr>
              <w:t>автоприборов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с годовым выпуском млн. </w:t>
            </w:r>
            <w:r w:rsidR="007970EE">
              <w:rPr>
                <w:rFonts w:ascii="Times New Roman" w:hAnsi="Times New Roman"/>
                <w:color w:val="000000"/>
              </w:rPr>
              <w:t>сом</w:t>
            </w:r>
            <w:r>
              <w:rPr>
                <w:rFonts w:ascii="Times New Roman" w:hAnsi="Times New Roman"/>
                <w:color w:val="000000"/>
              </w:rPr>
              <w:t xml:space="preserve"> от 50 до 100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1 млн. </w:t>
            </w:r>
            <w:r w:rsidR="007970EE">
              <w:rPr>
                <w:rFonts w:ascii="Times New Roman" w:hAnsi="Times New Roman"/>
                <w:color w:val="000000"/>
              </w:rPr>
              <w:t>сом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11498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94,89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0,23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1,11</w:t>
            </w:r>
          </w:p>
        </w:tc>
      </w:tr>
      <w:tr w:rsidR="008334A2" w:rsidTr="00D05FE2">
        <w:trPr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20.</w:t>
            </w:r>
          </w:p>
        </w:tc>
        <w:tc>
          <w:tcPr>
            <w:tcW w:w="3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Завод по ремонту дизельных двигателей с годовым количеством ремонтов тыс. шт. от 10 до 20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 тыс. шт.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13323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198,40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1,10</w:t>
            </w:r>
          </w:p>
        </w:tc>
      </w:tr>
      <w:tr w:rsidR="008334A2" w:rsidTr="00D05FE2">
        <w:trPr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21.</w:t>
            </w:r>
          </w:p>
        </w:tc>
        <w:tc>
          <w:tcPr>
            <w:tcW w:w="3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Завод по ремонту бензиновых двигателей с годовым количеством ремонтов тыс. шт. от 50 до 100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 тыс. шт.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12641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77,63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0,17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1,09</w:t>
            </w:r>
          </w:p>
        </w:tc>
      </w:tr>
      <w:tr w:rsidR="008334A2" w:rsidTr="00D05FE2">
        <w:trPr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22.</w:t>
            </w:r>
          </w:p>
        </w:tc>
        <w:tc>
          <w:tcPr>
            <w:tcW w:w="3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Комплекс по производству приборных подшипников с годовым выпуском млн. </w:t>
            </w:r>
            <w:r w:rsidR="007970EE">
              <w:rPr>
                <w:rFonts w:ascii="Times New Roman" w:hAnsi="Times New Roman"/>
                <w:color w:val="000000"/>
              </w:rPr>
              <w:t>сом</w:t>
            </w:r>
            <w:r>
              <w:rPr>
                <w:rFonts w:ascii="Times New Roman" w:hAnsi="Times New Roman"/>
                <w:color w:val="000000"/>
              </w:rPr>
              <w:t xml:space="preserve"> от 30 до 115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1 млн. </w:t>
            </w:r>
            <w:r w:rsidR="007970EE">
              <w:rPr>
                <w:rFonts w:ascii="Times New Roman" w:hAnsi="Times New Roman"/>
                <w:color w:val="000000"/>
              </w:rPr>
              <w:t>сом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17166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215,65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0,23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1,11</w:t>
            </w:r>
          </w:p>
        </w:tc>
      </w:tr>
      <w:tr w:rsidR="008334A2" w:rsidTr="00D05FE2">
        <w:trPr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23.</w:t>
            </w:r>
          </w:p>
        </w:tc>
        <w:tc>
          <w:tcPr>
            <w:tcW w:w="3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Комплекс по производству шариковых подшипников с годовым выпуском млн. </w:t>
            </w:r>
            <w:r w:rsidR="007970EE">
              <w:rPr>
                <w:rFonts w:ascii="Times New Roman" w:hAnsi="Times New Roman"/>
                <w:color w:val="000000"/>
              </w:rPr>
              <w:t>сом</w:t>
            </w:r>
            <w:r>
              <w:rPr>
                <w:rFonts w:ascii="Times New Roman" w:hAnsi="Times New Roman"/>
                <w:color w:val="000000"/>
              </w:rPr>
              <w:t xml:space="preserve"> от 50 до 115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1 млн. </w:t>
            </w:r>
            <w:r w:rsidR="007970EE">
              <w:rPr>
                <w:rFonts w:ascii="Times New Roman" w:hAnsi="Times New Roman"/>
                <w:color w:val="000000"/>
              </w:rPr>
              <w:t>сом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15755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185,46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0,.24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1,11</w:t>
            </w:r>
          </w:p>
        </w:tc>
      </w:tr>
      <w:tr w:rsidR="008334A2" w:rsidTr="00D05FE2">
        <w:trPr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24.</w:t>
            </w:r>
          </w:p>
        </w:tc>
        <w:tc>
          <w:tcPr>
            <w:tcW w:w="3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Комплекс, по производству железнодорожных подшипников с годовым выпуском млн. </w:t>
            </w:r>
            <w:r w:rsidR="007970EE">
              <w:rPr>
                <w:rFonts w:ascii="Times New Roman" w:hAnsi="Times New Roman"/>
                <w:color w:val="000000"/>
              </w:rPr>
              <w:t>сом</w:t>
            </w:r>
            <w:r>
              <w:rPr>
                <w:rFonts w:ascii="Times New Roman" w:hAnsi="Times New Roman"/>
                <w:color w:val="000000"/>
              </w:rPr>
              <w:t xml:space="preserve"> от 35 </w:t>
            </w:r>
            <w:r>
              <w:rPr>
                <w:rFonts w:ascii="Times New Roman" w:hAnsi="Times New Roman"/>
                <w:color w:val="000000"/>
              </w:rPr>
              <w:lastRenderedPageBreak/>
              <w:t>до 75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 xml:space="preserve">1 млн. </w:t>
            </w:r>
            <w:r w:rsidR="007970EE">
              <w:rPr>
                <w:rFonts w:ascii="Times New Roman" w:hAnsi="Times New Roman"/>
                <w:color w:val="000000"/>
              </w:rPr>
              <w:t>сом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18874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267,40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0,20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1,10</w:t>
            </w:r>
          </w:p>
        </w:tc>
      </w:tr>
      <w:tr w:rsidR="008334A2" w:rsidTr="00D05FE2">
        <w:trPr>
          <w:jc w:val="center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25.</w:t>
            </w:r>
          </w:p>
        </w:tc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4A2" w:rsidRDefault="008334A2" w:rsidP="00D05FE2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Зональный автоцентр по обслуживанию автомобилей с прицепами и полуприцепами грузоподъемностью до 15 т с количеством обслуживания от 10 до 30 тыс. автомобилей в год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 тыс. автомобилей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4A2" w:rsidRDefault="008334A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2243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4A2" w:rsidRDefault="008334A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30,19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0,3</w:t>
            </w:r>
          </w:p>
        </w:tc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1,15</w:t>
            </w:r>
          </w:p>
        </w:tc>
      </w:tr>
    </w:tbl>
    <w:bookmarkEnd w:id="4"/>
    <w:p w:rsidR="008334A2" w:rsidRDefault="007970EE" w:rsidP="008334A2">
      <w:pPr>
        <w:spacing w:before="120"/>
        <w:ind w:firstLine="283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 </w:t>
      </w:r>
    </w:p>
    <w:p w:rsidR="008334A2" w:rsidRDefault="008334A2" w:rsidP="008334A2">
      <w:pPr>
        <w:spacing w:before="120"/>
        <w:ind w:firstLine="283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Примечания: 1. Стоимость проектирования заводов определена применительно к маркам автомобилей:</w:t>
      </w:r>
    </w:p>
    <w:p w:rsidR="008334A2" w:rsidRDefault="008334A2" w:rsidP="008334A2">
      <w:pPr>
        <w:tabs>
          <w:tab w:val="left" w:pos="3500"/>
        </w:tabs>
        <w:ind w:firstLine="283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грузоподъемность до 4-х т.</w:t>
      </w:r>
      <w:r>
        <w:rPr>
          <w:rFonts w:ascii="Times New Roman" w:hAnsi="Times New Roman"/>
          <w:color w:val="000000"/>
        </w:rPr>
        <w:tab/>
        <w:t xml:space="preserve">- </w:t>
      </w:r>
      <w:proofErr w:type="spellStart"/>
      <w:r>
        <w:rPr>
          <w:rFonts w:ascii="Times New Roman" w:hAnsi="Times New Roman"/>
          <w:color w:val="000000"/>
        </w:rPr>
        <w:t>КиАЗ</w:t>
      </w:r>
      <w:proofErr w:type="spellEnd"/>
      <w:r>
        <w:rPr>
          <w:rFonts w:ascii="Times New Roman" w:hAnsi="Times New Roman"/>
          <w:color w:val="000000"/>
        </w:rPr>
        <w:t>;</w:t>
      </w:r>
    </w:p>
    <w:p w:rsidR="008334A2" w:rsidRDefault="008334A2" w:rsidP="008334A2">
      <w:pPr>
        <w:tabs>
          <w:tab w:val="left" w:pos="3500"/>
        </w:tabs>
        <w:ind w:firstLine="283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- " - от 4 до 16-и т. </w:t>
      </w:r>
      <w:r>
        <w:rPr>
          <w:rFonts w:ascii="Times New Roman" w:hAnsi="Times New Roman"/>
          <w:color w:val="000000"/>
        </w:rPr>
        <w:tab/>
        <w:t>- МАЗ 5336;</w:t>
      </w:r>
    </w:p>
    <w:p w:rsidR="008334A2" w:rsidRDefault="008334A2" w:rsidP="008334A2">
      <w:pPr>
        <w:tabs>
          <w:tab w:val="left" w:pos="3500"/>
        </w:tabs>
        <w:ind w:firstLine="283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легковых автомобилей</w:t>
      </w:r>
      <w:r>
        <w:rPr>
          <w:rFonts w:ascii="Times New Roman" w:hAnsi="Times New Roman"/>
          <w:color w:val="000000"/>
        </w:rPr>
        <w:tab/>
        <w:t>- ЗАЗ 968М;</w:t>
      </w:r>
    </w:p>
    <w:p w:rsidR="008334A2" w:rsidRDefault="008334A2" w:rsidP="008334A2">
      <w:pPr>
        <w:tabs>
          <w:tab w:val="left" w:pos="3500"/>
        </w:tabs>
        <w:ind w:firstLine="283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автобусов особо малого класса</w:t>
      </w:r>
      <w:r>
        <w:rPr>
          <w:rFonts w:ascii="Times New Roman" w:hAnsi="Times New Roman"/>
          <w:color w:val="000000"/>
        </w:rPr>
        <w:tab/>
        <w:t>- РАФ-2203;</w:t>
      </w:r>
    </w:p>
    <w:p w:rsidR="008334A2" w:rsidRDefault="008334A2" w:rsidP="008334A2">
      <w:pPr>
        <w:tabs>
          <w:tab w:val="left" w:pos="3500"/>
        </w:tabs>
        <w:ind w:firstLine="283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большого класса</w:t>
      </w:r>
      <w:r>
        <w:rPr>
          <w:rFonts w:ascii="Times New Roman" w:hAnsi="Times New Roman"/>
          <w:color w:val="000000"/>
        </w:rPr>
        <w:tab/>
        <w:t>- ЛАЗ;</w:t>
      </w:r>
    </w:p>
    <w:p w:rsidR="008334A2" w:rsidRDefault="008334A2" w:rsidP="008334A2">
      <w:pPr>
        <w:tabs>
          <w:tab w:val="left" w:pos="3500"/>
        </w:tabs>
        <w:ind w:firstLine="283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автосамосвалов на базе</w:t>
      </w:r>
      <w:r>
        <w:rPr>
          <w:rFonts w:ascii="Times New Roman" w:hAnsi="Times New Roman"/>
          <w:color w:val="000000"/>
        </w:rPr>
        <w:tab/>
        <w:t>- КаМАЗ-5511;</w:t>
      </w:r>
    </w:p>
    <w:p w:rsidR="008334A2" w:rsidRDefault="008334A2" w:rsidP="008334A2">
      <w:pPr>
        <w:tabs>
          <w:tab w:val="left" w:pos="3500"/>
        </w:tabs>
        <w:ind w:firstLine="283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прицепов и полуприцепов на базе</w:t>
      </w:r>
      <w:r>
        <w:rPr>
          <w:rFonts w:ascii="Times New Roman" w:hAnsi="Times New Roman"/>
          <w:color w:val="000000"/>
        </w:rPr>
        <w:tab/>
        <w:t>- КаМАЗ-55102.</w:t>
      </w:r>
    </w:p>
    <w:p w:rsidR="008334A2" w:rsidRDefault="008334A2" w:rsidP="008334A2">
      <w:pPr>
        <w:ind w:firstLine="283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2. Относительная стоимость разработки проектно-сметной документации в процентах от цены на разработку рабочей документации, проекта и рабочего проекта для строительства заводов приводится соответственно в приложениях </w:t>
      </w:r>
      <w:hyperlink w:anchor="PO0000238" w:tooltip="Приложение 1" w:history="1">
        <w:r>
          <w:rPr>
            <w:rStyle w:val="aa"/>
            <w:rFonts w:ascii="Times New Roman" w:hAnsi="Times New Roman"/>
            <w:color w:val="000000"/>
          </w:rPr>
          <w:t>1</w:t>
        </w:r>
      </w:hyperlink>
      <w:r>
        <w:rPr>
          <w:rFonts w:ascii="Times New Roman" w:hAnsi="Times New Roman"/>
          <w:color w:val="000000"/>
        </w:rPr>
        <w:t>-</w:t>
      </w:r>
      <w:hyperlink w:anchor="PO0000619" w:tooltip="Приложение 3" w:history="1">
        <w:r>
          <w:rPr>
            <w:rStyle w:val="aa"/>
            <w:rFonts w:ascii="Times New Roman" w:hAnsi="Times New Roman"/>
            <w:color w:val="000000"/>
          </w:rPr>
          <w:t>3</w:t>
        </w:r>
      </w:hyperlink>
      <w:r>
        <w:rPr>
          <w:rFonts w:ascii="Times New Roman" w:hAnsi="Times New Roman"/>
          <w:color w:val="000000"/>
        </w:rPr>
        <w:t>.</w:t>
      </w:r>
    </w:p>
    <w:p w:rsidR="008334A2" w:rsidRPr="00204AC4" w:rsidRDefault="008334A2" w:rsidP="008334A2">
      <w:pPr>
        <w:pStyle w:val="2"/>
        <w:jc w:val="right"/>
        <w:rPr>
          <w:rFonts w:ascii="Times New Roman" w:hAnsi="Times New Roman"/>
          <w:b w:val="0"/>
          <w:sz w:val="22"/>
        </w:rPr>
      </w:pPr>
      <w:bookmarkStart w:id="5" w:name="_Toc36552335"/>
      <w:r w:rsidRPr="00204AC4">
        <w:rPr>
          <w:rFonts w:ascii="Times New Roman" w:hAnsi="Times New Roman"/>
          <w:b w:val="0"/>
          <w:sz w:val="22"/>
        </w:rPr>
        <w:t>Таблица 18-2</w:t>
      </w:r>
      <w:bookmarkEnd w:id="5"/>
    </w:p>
    <w:p w:rsidR="008334A2" w:rsidRPr="008334A2" w:rsidRDefault="008334A2" w:rsidP="008334A2">
      <w:pPr>
        <w:pStyle w:val="2"/>
        <w:rPr>
          <w:sz w:val="24"/>
          <w:szCs w:val="24"/>
        </w:rPr>
      </w:pPr>
      <w:bookmarkStart w:id="6" w:name="_Toc36552336"/>
      <w:r w:rsidRPr="008334A2">
        <w:rPr>
          <w:sz w:val="24"/>
          <w:szCs w:val="24"/>
        </w:rPr>
        <w:t>ОБЪЕКТЫ, ПРОЕКТИРУЕМЫЕ ВНЕ КОМПЛЕКСА ЗАВОДА</w:t>
      </w:r>
      <w:bookmarkEnd w:id="6"/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8"/>
        <w:gridCol w:w="3699"/>
        <w:gridCol w:w="999"/>
        <w:gridCol w:w="1097"/>
        <w:gridCol w:w="1002"/>
        <w:gridCol w:w="896"/>
        <w:gridCol w:w="999"/>
      </w:tblGrid>
      <w:tr w:rsidR="008334A2" w:rsidTr="00D05FE2">
        <w:trPr>
          <w:cantSplit/>
          <w:tblHeader/>
          <w:jc w:val="center"/>
        </w:trPr>
        <w:tc>
          <w:tcPr>
            <w:tcW w:w="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№№</w:t>
            </w:r>
            <w:r>
              <w:rPr>
                <w:rFonts w:ascii="Times New Roman" w:hAnsi="Times New Roman"/>
                <w:color w:val="000000"/>
              </w:rPr>
              <w:br/>
            </w: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</w:rPr>
              <w:t>/п</w:t>
            </w:r>
          </w:p>
        </w:tc>
        <w:tc>
          <w:tcPr>
            <w:tcW w:w="3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Наименование объекта проектирования</w:t>
            </w:r>
          </w:p>
        </w:tc>
        <w:tc>
          <w:tcPr>
            <w:tcW w:w="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Основной показатель</w:t>
            </w:r>
          </w:p>
        </w:tc>
        <w:tc>
          <w:tcPr>
            <w:tcW w:w="209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8334A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Постоянные величины стоимости разработки рабочей документации в тыс. сом.</w:t>
            </w:r>
          </w:p>
        </w:tc>
        <w:tc>
          <w:tcPr>
            <w:tcW w:w="189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Отношение к стоимости разработки рабочей документации</w:t>
            </w:r>
          </w:p>
        </w:tc>
      </w:tr>
      <w:tr w:rsidR="008334A2" w:rsidTr="00D05FE2">
        <w:trPr>
          <w:cantSplit/>
          <w:tblHeader/>
          <w:jc w:val="center"/>
        </w:trPr>
        <w:tc>
          <w:tcPr>
            <w:tcW w:w="438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699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9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</w:t>
            </w:r>
          </w:p>
        </w:tc>
        <w:tc>
          <w:tcPr>
            <w:tcW w:w="8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Проекта </w:t>
            </w:r>
            <w:r>
              <w:rPr>
                <w:rFonts w:ascii="Times New Roman" w:hAnsi="Times New Roman"/>
                <w:color w:val="000000"/>
                <w:lang w:val="en-US"/>
              </w:rPr>
              <w:t>K</w:t>
            </w:r>
            <w:r>
              <w:rPr>
                <w:rFonts w:ascii="Times New Roman" w:hAnsi="Times New Roman"/>
                <w:color w:val="000000"/>
                <w:vertAlign w:val="subscript"/>
              </w:rPr>
              <w:t>1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Рабочего проекта К</w:t>
            </w:r>
            <w:proofErr w:type="gramStart"/>
            <w:r>
              <w:rPr>
                <w:rFonts w:ascii="Times New Roman" w:hAnsi="Times New Roman"/>
                <w:color w:val="000000"/>
                <w:vertAlign w:val="subscript"/>
              </w:rPr>
              <w:t>2</w:t>
            </w:r>
            <w:proofErr w:type="gramEnd"/>
          </w:p>
        </w:tc>
      </w:tr>
      <w:tr w:rsidR="008334A2" w:rsidTr="00D05FE2">
        <w:trPr>
          <w:jc w:val="center"/>
        </w:trPr>
        <w:tc>
          <w:tcPr>
            <w:tcW w:w="43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1.</w:t>
            </w:r>
          </w:p>
        </w:tc>
        <w:tc>
          <w:tcPr>
            <w:tcW w:w="369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Корпуса (цехи) механосборочных производств в составе до 8 производственных подразделений (цехов, участков) с применением автоматических линий, станков ЧПУ, ОЦ, </w:t>
            </w:r>
            <w:proofErr w:type="spellStart"/>
            <w:r>
              <w:rPr>
                <w:rFonts w:ascii="Times New Roman" w:hAnsi="Times New Roman"/>
                <w:color w:val="000000"/>
              </w:rPr>
              <w:t>спецстанков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до 50 % от общего количества станков площадью от 10 до 40 тыс. м</w:t>
            </w:r>
            <w:proofErr w:type="gramStart"/>
            <w:r>
              <w:rPr>
                <w:rFonts w:ascii="Times New Roman" w:hAnsi="Times New Roman"/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99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 тыс. м</w:t>
            </w:r>
            <w:proofErr w:type="gramStart"/>
            <w:r>
              <w:rPr>
                <w:rFonts w:ascii="Times New Roman" w:hAnsi="Times New Roman"/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109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9497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107,82</w:t>
            </w:r>
          </w:p>
        </w:tc>
        <w:tc>
          <w:tcPr>
            <w:tcW w:w="89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0,23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1,11</w:t>
            </w:r>
          </w:p>
        </w:tc>
      </w:tr>
      <w:tr w:rsidR="008334A2" w:rsidTr="00D05FE2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2.</w:t>
            </w:r>
          </w:p>
        </w:tc>
        <w:tc>
          <w:tcPr>
            <w:tcW w:w="3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 же, свыше 40 до 100 тыс. м</w:t>
            </w:r>
            <w:proofErr w:type="gramStart"/>
            <w:r>
              <w:rPr>
                <w:rFonts w:ascii="Times New Roman" w:hAnsi="Times New Roman"/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 же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10187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90,57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0,20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1,10</w:t>
            </w:r>
          </w:p>
        </w:tc>
      </w:tr>
      <w:tr w:rsidR="008334A2" w:rsidTr="00D05FE2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3.</w:t>
            </w:r>
          </w:p>
        </w:tc>
        <w:tc>
          <w:tcPr>
            <w:tcW w:w="3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 же, свыше 100 тыс. м</w:t>
            </w:r>
            <w:proofErr w:type="gramStart"/>
            <w:r>
              <w:rPr>
                <w:rFonts w:ascii="Times New Roman" w:hAnsi="Times New Roman"/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“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11912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73,32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0,19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1,10</w:t>
            </w:r>
          </w:p>
        </w:tc>
      </w:tr>
      <w:tr w:rsidR="008334A2" w:rsidTr="00D05FE2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4.</w:t>
            </w:r>
          </w:p>
        </w:tc>
        <w:tc>
          <w:tcPr>
            <w:tcW w:w="3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Главные (сборочные) корпуса в составе до 3 производственных подразделений (цехов, участков) площадью от 25 до 50 тыс. м</w:t>
            </w:r>
            <w:proofErr w:type="gramStart"/>
            <w:r>
              <w:rPr>
                <w:rFonts w:ascii="Times New Roman" w:hAnsi="Times New Roman"/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 тыс. м</w:t>
            </w:r>
            <w:proofErr w:type="gramStart"/>
            <w:r>
              <w:rPr>
                <w:rFonts w:ascii="Times New Roman" w:hAnsi="Times New Roman"/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13090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81,95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0,21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1,10</w:t>
            </w:r>
          </w:p>
        </w:tc>
      </w:tr>
      <w:tr w:rsidR="008334A2" w:rsidTr="00D05FE2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5.</w:t>
            </w:r>
          </w:p>
        </w:tc>
        <w:tc>
          <w:tcPr>
            <w:tcW w:w="3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 же, площадью свыше 10 до 100 тыс. м</w:t>
            </w:r>
            <w:proofErr w:type="gramStart"/>
            <w:r>
              <w:rPr>
                <w:rFonts w:ascii="Times New Roman" w:hAnsi="Times New Roman"/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 тыс. м</w:t>
            </w:r>
            <w:proofErr w:type="gramStart"/>
            <w:r>
              <w:rPr>
                <w:rFonts w:ascii="Times New Roman" w:hAnsi="Times New Roman"/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14168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60,38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0,20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1,10</w:t>
            </w:r>
          </w:p>
        </w:tc>
      </w:tr>
      <w:tr w:rsidR="008334A2" w:rsidTr="00D05FE2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6.</w:t>
            </w:r>
          </w:p>
        </w:tc>
        <w:tc>
          <w:tcPr>
            <w:tcW w:w="3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 же, площадью свыше 100 до 200 тыс. м</w:t>
            </w:r>
            <w:proofErr w:type="gramStart"/>
            <w:r>
              <w:rPr>
                <w:rFonts w:ascii="Times New Roman" w:hAnsi="Times New Roman"/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 же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14599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56,07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0,19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1,10</w:t>
            </w:r>
          </w:p>
        </w:tc>
      </w:tr>
      <w:tr w:rsidR="008334A2" w:rsidTr="00D05FE2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7.</w:t>
            </w:r>
          </w:p>
        </w:tc>
        <w:tc>
          <w:tcPr>
            <w:tcW w:w="3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Прессовые, прессово-кузнечные корпуса (цехи) в составе до 6 производственных подразделений (цехов, участков) с готовым выпуском от 50 до 90 тыс. т.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 тыс. т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7539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138,02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0,20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1,10</w:t>
            </w:r>
          </w:p>
        </w:tc>
      </w:tr>
      <w:tr w:rsidR="008334A2" w:rsidTr="00D05FE2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8.</w:t>
            </w:r>
          </w:p>
        </w:tc>
        <w:tc>
          <w:tcPr>
            <w:tcW w:w="3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Корпуса вспомогательных цехов в составе до 6 производственных подразделений (цехов, участков) площадью от 35 до 80 тыс. м</w:t>
            </w:r>
            <w:proofErr w:type="gramStart"/>
            <w:r>
              <w:rPr>
                <w:rFonts w:ascii="Times New Roman" w:hAnsi="Times New Roman"/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 тыс. м</w:t>
            </w:r>
            <w:proofErr w:type="gramStart"/>
            <w:r>
              <w:rPr>
                <w:rFonts w:ascii="Times New Roman" w:hAnsi="Times New Roman"/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8173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107,82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0,20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1,10</w:t>
            </w:r>
          </w:p>
        </w:tc>
      </w:tr>
      <w:tr w:rsidR="008334A2" w:rsidTr="00D05FE2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9.</w:t>
            </w:r>
          </w:p>
        </w:tc>
        <w:tc>
          <w:tcPr>
            <w:tcW w:w="3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Испытательная станция для серийного испытания двигателей мощностью от 20 до 75 тыс. шт. двигателей в год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 тыс. испытаний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3614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51,76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0,27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1,14</w:t>
            </w:r>
          </w:p>
        </w:tc>
      </w:tr>
      <w:tr w:rsidR="008334A2" w:rsidTr="00D05FE2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10.</w:t>
            </w:r>
          </w:p>
        </w:tc>
        <w:tc>
          <w:tcPr>
            <w:tcW w:w="3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Корпуса (цехи) по производству крупногабаритных подшипников в составе до 8 производственных подразделений (цехов, участков) с годовым выпуском млн. </w:t>
            </w:r>
            <w:r w:rsidR="007970EE">
              <w:rPr>
                <w:rFonts w:ascii="Times New Roman" w:hAnsi="Times New Roman"/>
                <w:color w:val="000000"/>
              </w:rPr>
              <w:t>сом</w:t>
            </w:r>
            <w:r>
              <w:rPr>
                <w:rFonts w:ascii="Times New Roman" w:hAnsi="Times New Roman"/>
                <w:color w:val="000000"/>
              </w:rPr>
              <w:t xml:space="preserve"> от 15 до </w:t>
            </w:r>
            <w:r>
              <w:rPr>
                <w:rFonts w:ascii="Times New Roman" w:hAnsi="Times New Roman"/>
                <w:color w:val="000000"/>
              </w:rPr>
              <w:lastRenderedPageBreak/>
              <w:t>30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 xml:space="preserve">1 млн. </w:t>
            </w:r>
            <w:r w:rsidR="007970EE">
              <w:rPr>
                <w:rFonts w:ascii="Times New Roman" w:hAnsi="Times New Roman"/>
                <w:color w:val="000000"/>
              </w:rPr>
              <w:t>сом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11002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155,27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0,21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1,10</w:t>
            </w:r>
          </w:p>
        </w:tc>
      </w:tr>
      <w:tr w:rsidR="008334A2" w:rsidTr="00D05FE2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11.</w:t>
            </w:r>
          </w:p>
        </w:tc>
        <w:tc>
          <w:tcPr>
            <w:tcW w:w="3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Корпуса (цехи) по производству прецизионных подшипников в составе до 8 производственных подразделений (цехов, участков) с годовым выпуском млн. </w:t>
            </w:r>
            <w:r w:rsidR="007970EE">
              <w:rPr>
                <w:rFonts w:ascii="Times New Roman" w:hAnsi="Times New Roman"/>
                <w:color w:val="000000"/>
              </w:rPr>
              <w:t>сом</w:t>
            </w:r>
            <w:r>
              <w:rPr>
                <w:rFonts w:ascii="Times New Roman" w:hAnsi="Times New Roman"/>
                <w:color w:val="000000"/>
              </w:rPr>
              <w:t xml:space="preserve"> от 15 до 30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1 млн. </w:t>
            </w:r>
            <w:r w:rsidR="007970EE">
              <w:rPr>
                <w:rFonts w:ascii="Times New Roman" w:hAnsi="Times New Roman"/>
                <w:color w:val="000000"/>
              </w:rPr>
              <w:t>сом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6327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219,96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0,21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1,10</w:t>
            </w:r>
          </w:p>
        </w:tc>
      </w:tr>
      <w:tr w:rsidR="008334A2" w:rsidTr="00D05FE2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12.</w:t>
            </w:r>
          </w:p>
        </w:tc>
        <w:tc>
          <w:tcPr>
            <w:tcW w:w="3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4A2" w:rsidRDefault="008334A2" w:rsidP="00D05FE2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Корпуса (цехи) кузнечно-прессовые подшипниковых заводов в составе до 8 производственных подразделений (цехов, участков) с годовым выпуском тыс. т. от 40 до 85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 тыс. т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4A2" w:rsidRDefault="008334A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7979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4A2" w:rsidRDefault="008334A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81,95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0,20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1,10</w:t>
            </w:r>
          </w:p>
        </w:tc>
      </w:tr>
    </w:tbl>
    <w:p w:rsidR="008334A2" w:rsidRDefault="008334A2" w:rsidP="008334A2">
      <w:pPr>
        <w:spacing w:before="120"/>
        <w:ind w:firstLine="283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Примечания: 1. При применении автоматических линий, станков с ЧПУ, ОЦ, </w:t>
      </w:r>
      <w:proofErr w:type="spellStart"/>
      <w:r>
        <w:rPr>
          <w:rFonts w:ascii="Times New Roman" w:hAnsi="Times New Roman"/>
          <w:color w:val="000000"/>
        </w:rPr>
        <w:t>спецстанков</w:t>
      </w:r>
      <w:proofErr w:type="spellEnd"/>
      <w:r>
        <w:rPr>
          <w:rFonts w:ascii="Times New Roman" w:hAnsi="Times New Roman"/>
          <w:color w:val="000000"/>
        </w:rPr>
        <w:t xml:space="preserve"> в количестве более 50 % от общего количества станков к стоимости проектирования применяется коэффициент на стадии «проект» и «рабочий проект» - 1,1; на стадии «рабочая документация» - 1,04.</w:t>
      </w:r>
    </w:p>
    <w:p w:rsidR="008334A2" w:rsidRDefault="008334A2" w:rsidP="008334A2">
      <w:pPr>
        <w:ind w:firstLine="283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2. При составе цехов с большим количеством производственных подразделений (цехов, участков) на каждое дополнительное подразделение к стоимости проектирования на стадии «проект» и «рабочий проект» применяется коэффициент - 1,05; на стадии «рабочая документация» коэффициент 1,02.</w:t>
      </w:r>
    </w:p>
    <w:p w:rsidR="008334A2" w:rsidRDefault="008334A2" w:rsidP="008334A2">
      <w:pPr>
        <w:ind w:firstLine="283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3. При проектировании в составе корпусов, цехов и участков по производству товаров народного потребления к стоимости проектирования на стадии «проект» и «рабочий проект» применяется коэффициент 1,1; на стадии «рабочая документация» коэффициент 1,05.</w:t>
      </w:r>
    </w:p>
    <w:p w:rsidR="008334A2" w:rsidRDefault="008334A2" w:rsidP="008334A2">
      <w:pPr>
        <w:ind w:firstLine="283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4. Относительная стоимость разработки проектно-сметной документации от цены на разработку рабочей документации, проекта и рабочего проекта для объектов, проектируемых вне комплекса, приводится в приложениях </w:t>
      </w:r>
      <w:hyperlink w:anchor="PO0000873" w:tooltip="Приложение 4" w:history="1">
        <w:r>
          <w:rPr>
            <w:rStyle w:val="aa"/>
            <w:rFonts w:ascii="Times New Roman" w:hAnsi="Times New Roman"/>
            <w:color w:val="000000"/>
          </w:rPr>
          <w:t>4</w:t>
        </w:r>
      </w:hyperlink>
      <w:r>
        <w:rPr>
          <w:rFonts w:ascii="Times New Roman" w:hAnsi="Times New Roman"/>
          <w:color w:val="000000"/>
        </w:rPr>
        <w:t>-</w:t>
      </w:r>
      <w:hyperlink w:anchor="PO0001021" w:tooltip="Приложение 6" w:history="1">
        <w:r>
          <w:rPr>
            <w:rStyle w:val="aa"/>
            <w:rFonts w:ascii="Times New Roman" w:hAnsi="Times New Roman"/>
            <w:color w:val="000000"/>
          </w:rPr>
          <w:t>6</w:t>
        </w:r>
      </w:hyperlink>
      <w:r>
        <w:rPr>
          <w:rFonts w:ascii="Times New Roman" w:hAnsi="Times New Roman"/>
          <w:color w:val="000000"/>
        </w:rPr>
        <w:t>.</w:t>
      </w:r>
    </w:p>
    <w:p w:rsidR="008334A2" w:rsidRDefault="007970EE" w:rsidP="008334A2">
      <w:pPr>
        <w:ind w:firstLine="283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 </w:t>
      </w:r>
    </w:p>
    <w:p w:rsidR="008334A2" w:rsidRPr="00204AC4" w:rsidRDefault="008334A2" w:rsidP="008334A2">
      <w:pPr>
        <w:pStyle w:val="2"/>
        <w:jc w:val="right"/>
        <w:rPr>
          <w:rFonts w:ascii="Times New Roman" w:hAnsi="Times New Roman"/>
          <w:b w:val="0"/>
          <w:sz w:val="22"/>
        </w:rPr>
      </w:pPr>
      <w:bookmarkStart w:id="7" w:name="_Toc36552337"/>
      <w:r w:rsidRPr="00204AC4">
        <w:rPr>
          <w:rFonts w:ascii="Times New Roman" w:hAnsi="Times New Roman"/>
          <w:b w:val="0"/>
          <w:sz w:val="22"/>
        </w:rPr>
        <w:t>Таблица 18-3</w:t>
      </w:r>
      <w:bookmarkEnd w:id="7"/>
    </w:p>
    <w:p w:rsidR="008334A2" w:rsidRPr="008334A2" w:rsidRDefault="008334A2" w:rsidP="008334A2">
      <w:pPr>
        <w:pStyle w:val="2"/>
        <w:spacing w:before="0"/>
        <w:rPr>
          <w:sz w:val="24"/>
          <w:szCs w:val="24"/>
        </w:rPr>
      </w:pPr>
      <w:bookmarkStart w:id="8" w:name="_Toc36552338"/>
      <w:r w:rsidRPr="008334A2">
        <w:rPr>
          <w:sz w:val="24"/>
          <w:szCs w:val="24"/>
        </w:rPr>
        <w:t>ВЫБОР ПЛОЩАДКИ ДЛЯ СТРОИТЕЛЬСТВА</w:t>
      </w:r>
      <w:bookmarkEnd w:id="8"/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9"/>
        <w:gridCol w:w="3400"/>
        <w:gridCol w:w="1800"/>
        <w:gridCol w:w="1698"/>
        <w:gridCol w:w="1603"/>
      </w:tblGrid>
      <w:tr w:rsidR="008334A2" w:rsidTr="00D05FE2">
        <w:trPr>
          <w:cantSplit/>
          <w:trHeight w:val="20"/>
          <w:tblHeader/>
          <w:jc w:val="center"/>
        </w:trPr>
        <w:tc>
          <w:tcPr>
            <w:tcW w:w="629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bookmarkStart w:id="9" w:name="TO0000003"/>
            <w:r>
              <w:rPr>
                <w:rFonts w:ascii="Times New Roman" w:hAnsi="Times New Roman"/>
                <w:color w:val="000000"/>
              </w:rPr>
              <w:t xml:space="preserve">№№ </w:t>
            </w: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</w:rPr>
              <w:t>/п</w:t>
            </w:r>
          </w:p>
        </w:tc>
        <w:tc>
          <w:tcPr>
            <w:tcW w:w="3400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Наименование объекта проектирования</w:t>
            </w:r>
          </w:p>
        </w:tc>
        <w:tc>
          <w:tcPr>
            <w:tcW w:w="1800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Основной показатель проекта</w:t>
            </w:r>
          </w:p>
        </w:tc>
        <w:tc>
          <w:tcPr>
            <w:tcW w:w="3301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Постоянные величины стоимости выбора площадки для строительства </w:t>
            </w:r>
            <w:proofErr w:type="gramStart"/>
            <w:r>
              <w:rPr>
                <w:rFonts w:ascii="Times New Roman" w:hAnsi="Times New Roman"/>
                <w:color w:val="000000"/>
              </w:rPr>
              <w:t>в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сом</w:t>
            </w:r>
          </w:p>
        </w:tc>
      </w:tr>
      <w:tr w:rsidR="008334A2" w:rsidTr="00D05FE2">
        <w:trPr>
          <w:cantSplit/>
          <w:trHeight w:val="20"/>
          <w:tblHeader/>
          <w:jc w:val="center"/>
        </w:trPr>
        <w:tc>
          <w:tcPr>
            <w:tcW w:w="629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00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00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9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</w:t>
            </w:r>
          </w:p>
        </w:tc>
      </w:tr>
      <w:tr w:rsidR="008334A2" w:rsidTr="00D05FE2">
        <w:trPr>
          <w:trHeight w:val="20"/>
          <w:jc w:val="center"/>
        </w:trPr>
        <w:tc>
          <w:tcPr>
            <w:tcW w:w="62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0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9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03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8334A2" w:rsidTr="00D05FE2">
        <w:trPr>
          <w:trHeight w:val="20"/>
          <w:jc w:val="center"/>
        </w:trPr>
        <w:tc>
          <w:tcPr>
            <w:tcW w:w="6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</w:t>
            </w:r>
          </w:p>
        </w:tc>
        <w:tc>
          <w:tcPr>
            <w:tcW w:w="3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до 30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га</w:t>
            </w: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9,49</w:t>
            </w:r>
          </w:p>
        </w:tc>
      </w:tr>
      <w:tr w:rsidR="008334A2" w:rsidTr="00D05FE2">
        <w:trPr>
          <w:trHeight w:val="20"/>
          <w:jc w:val="center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2.</w:t>
            </w:r>
          </w:p>
        </w:tc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4A2" w:rsidRDefault="008334A2" w:rsidP="00D05FE2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свыше 30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 же</w:t>
            </w: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4A2" w:rsidRDefault="008334A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1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4A2" w:rsidRDefault="008334A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8,63</w:t>
            </w:r>
          </w:p>
        </w:tc>
      </w:tr>
    </w:tbl>
    <w:p w:rsidR="008334A2" w:rsidRPr="00204AC4" w:rsidRDefault="008334A2" w:rsidP="008334A2">
      <w:pPr>
        <w:pStyle w:val="1"/>
        <w:keepNext w:val="0"/>
        <w:jc w:val="right"/>
        <w:rPr>
          <w:b w:val="0"/>
          <w:color w:val="000000"/>
          <w:sz w:val="24"/>
        </w:rPr>
      </w:pPr>
      <w:bookmarkStart w:id="10" w:name="_Toc36552339"/>
      <w:bookmarkStart w:id="11" w:name="PO0000238"/>
      <w:bookmarkEnd w:id="9"/>
      <w:r w:rsidRPr="00204AC4">
        <w:rPr>
          <w:b w:val="0"/>
          <w:color w:val="000000"/>
          <w:sz w:val="24"/>
        </w:rPr>
        <w:t>Приложение 1</w:t>
      </w:r>
      <w:bookmarkEnd w:id="10"/>
    </w:p>
    <w:p w:rsidR="008334A2" w:rsidRDefault="008334A2" w:rsidP="00204AC4">
      <w:pPr>
        <w:pStyle w:val="1"/>
        <w:keepNext w:val="0"/>
        <w:spacing w:before="0"/>
        <w:jc w:val="center"/>
        <w:rPr>
          <w:color w:val="000000"/>
        </w:rPr>
      </w:pPr>
      <w:bookmarkStart w:id="12" w:name="_Toc36552340"/>
      <w:bookmarkEnd w:id="11"/>
      <w:r>
        <w:rPr>
          <w:color w:val="000000"/>
        </w:rPr>
        <w:t>ОТНОСИТЕЛЬНАЯ СТОИМОСТЬ РАЗРАБОТКИ ПРОЕКТНО-СМЕТНОЙ ДОКУМЕНТАЦИИ В ПРОЦЕНТАХ ОТ ЦЕНЫ НА РАЗРАБОТКУ РАБОЧЕЙ ДОКУМЕНТАЦИИ ДЛЯ СТРОИТЕЛЬСТВА ЗАВОДОВ</w:t>
      </w:r>
      <w:bookmarkEnd w:id="12"/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8"/>
        <w:gridCol w:w="1769"/>
        <w:gridCol w:w="1519"/>
        <w:gridCol w:w="1485"/>
        <w:gridCol w:w="1195"/>
        <w:gridCol w:w="1319"/>
        <w:gridCol w:w="1260"/>
        <w:gridCol w:w="1078"/>
      </w:tblGrid>
      <w:tr w:rsidR="008334A2" w:rsidTr="00D05FE2">
        <w:trPr>
          <w:tblHeader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№№ </w:t>
            </w: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</w:rPr>
              <w:t>/п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Наименование заводов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генплан и транспорт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технологическая часть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строительная часть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спецустановки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сметная документация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очистные сооружения</w:t>
            </w:r>
          </w:p>
        </w:tc>
      </w:tr>
      <w:tr w:rsidR="008334A2" w:rsidTr="00D05FE2">
        <w:trPr>
          <w:tblHeader/>
          <w:jc w:val="center"/>
        </w:trPr>
        <w:tc>
          <w:tcPr>
            <w:tcW w:w="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7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3нгшщхъ</w:t>
            </w:r>
          </w:p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яыуц444мреуй3й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3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</w:tr>
      <w:tr w:rsidR="008334A2" w:rsidTr="00D05FE2">
        <w:trPr>
          <w:jc w:val="center"/>
        </w:trPr>
        <w:tc>
          <w:tcPr>
            <w:tcW w:w="43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</w:t>
            </w:r>
          </w:p>
        </w:tc>
        <w:tc>
          <w:tcPr>
            <w:tcW w:w="176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Грузовых автомобилей грузоподъемностью до 4 т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29,3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43,9</w:t>
            </w:r>
          </w:p>
        </w:tc>
        <w:tc>
          <w:tcPr>
            <w:tcW w:w="131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8,4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5,6</w:t>
            </w:r>
          </w:p>
        </w:tc>
      </w:tr>
      <w:tr w:rsidR="008334A2" w:rsidTr="00D05FE2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2.</w:t>
            </w:r>
          </w:p>
        </w:tc>
        <w:tc>
          <w:tcPr>
            <w:tcW w:w="1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 же, 4-16 т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29,2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43,9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8,3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5,6</w:t>
            </w:r>
          </w:p>
        </w:tc>
      </w:tr>
      <w:tr w:rsidR="008334A2" w:rsidTr="00D05FE2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3.</w:t>
            </w:r>
          </w:p>
        </w:tc>
        <w:tc>
          <w:tcPr>
            <w:tcW w:w="1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Легковых автомобилей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29,1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44,0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8,3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5,6</w:t>
            </w:r>
          </w:p>
        </w:tc>
      </w:tr>
      <w:tr w:rsidR="008334A2" w:rsidTr="00D05FE2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4.</w:t>
            </w:r>
          </w:p>
        </w:tc>
        <w:tc>
          <w:tcPr>
            <w:tcW w:w="1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Автобусов особо малого класса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28,4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45,0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8,4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5,7</w:t>
            </w:r>
          </w:p>
        </w:tc>
      </w:tr>
      <w:tr w:rsidR="008334A2" w:rsidTr="00D05FE2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5.</w:t>
            </w:r>
          </w:p>
        </w:tc>
        <w:tc>
          <w:tcPr>
            <w:tcW w:w="1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 же, малого, среднего и большого класса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45,2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8,3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6,0</w:t>
            </w:r>
          </w:p>
        </w:tc>
      </w:tr>
      <w:tr w:rsidR="008334A2" w:rsidTr="00D05FE2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6.</w:t>
            </w:r>
          </w:p>
        </w:tc>
        <w:tc>
          <w:tcPr>
            <w:tcW w:w="1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Автосамосвалов и автомобилей со </w:t>
            </w:r>
            <w:proofErr w:type="spellStart"/>
            <w:r>
              <w:rPr>
                <w:rFonts w:ascii="Times New Roman" w:hAnsi="Times New Roman"/>
                <w:color w:val="000000"/>
              </w:rPr>
              <w:t>спецкузовами</w:t>
            </w:r>
            <w:proofErr w:type="spellEnd"/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28,6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44,5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8,2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5,8</w:t>
            </w:r>
          </w:p>
        </w:tc>
      </w:tr>
      <w:tr w:rsidR="008334A2" w:rsidTr="00D05FE2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7.</w:t>
            </w:r>
          </w:p>
        </w:tc>
        <w:tc>
          <w:tcPr>
            <w:tcW w:w="1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Прицепов и полуприцепов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29,2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44,1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8,2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5,3</w:t>
            </w:r>
          </w:p>
        </w:tc>
      </w:tr>
      <w:tr w:rsidR="008334A2" w:rsidTr="00D05FE2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8.</w:t>
            </w:r>
          </w:p>
        </w:tc>
        <w:tc>
          <w:tcPr>
            <w:tcW w:w="1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Дизельных </w:t>
            </w:r>
            <w:r>
              <w:rPr>
                <w:rFonts w:ascii="Times New Roman" w:hAnsi="Times New Roman"/>
                <w:color w:val="000000"/>
              </w:rPr>
              <w:lastRenderedPageBreak/>
              <w:t>двигателей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1,7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29,8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45,2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8,1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5,3</w:t>
            </w:r>
          </w:p>
        </w:tc>
      </w:tr>
      <w:tr w:rsidR="008334A2" w:rsidTr="00D05FE2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9.</w:t>
            </w:r>
          </w:p>
        </w:tc>
        <w:tc>
          <w:tcPr>
            <w:tcW w:w="1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Бензиновых двигателей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1,7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29,8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45,3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8,1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5,2</w:t>
            </w:r>
          </w:p>
        </w:tc>
      </w:tr>
      <w:tr w:rsidR="008334A2" w:rsidTr="00D05FE2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10.</w:t>
            </w:r>
          </w:p>
        </w:tc>
        <w:tc>
          <w:tcPr>
            <w:tcW w:w="1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Автомобильных агрегатов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1,7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26,3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46,6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7,6</w:t>
            </w:r>
          </w:p>
        </w:tc>
      </w:tr>
      <w:tr w:rsidR="008334A2" w:rsidTr="00D05FE2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11.</w:t>
            </w:r>
          </w:p>
        </w:tc>
        <w:tc>
          <w:tcPr>
            <w:tcW w:w="1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Топливной аппаратуры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1,7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27,7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46,7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6,1</w:t>
            </w:r>
          </w:p>
        </w:tc>
      </w:tr>
      <w:tr w:rsidR="008334A2" w:rsidTr="00D05FE2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12.</w:t>
            </w:r>
          </w:p>
        </w:tc>
        <w:tc>
          <w:tcPr>
            <w:tcW w:w="1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Осветительной и светосигнальной аппаратуры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1,9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27,4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44,4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8,6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10,5</w:t>
            </w:r>
          </w:p>
        </w:tc>
      </w:tr>
      <w:tr w:rsidR="008334A2" w:rsidTr="00D05FE2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13.</w:t>
            </w:r>
          </w:p>
        </w:tc>
        <w:tc>
          <w:tcPr>
            <w:tcW w:w="1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Производство велосипедов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1,9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29,9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43,9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9,1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9,8</w:t>
            </w:r>
          </w:p>
        </w:tc>
      </w:tr>
      <w:tr w:rsidR="008334A2" w:rsidTr="00D05FE2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14.</w:t>
            </w:r>
          </w:p>
        </w:tc>
        <w:tc>
          <w:tcPr>
            <w:tcW w:w="1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Мотоциклов с коляской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1,9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29,9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45,7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8,3</w:t>
            </w:r>
          </w:p>
        </w:tc>
      </w:tr>
      <w:tr w:rsidR="008334A2" w:rsidTr="00D05FE2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15.</w:t>
            </w:r>
          </w:p>
        </w:tc>
        <w:tc>
          <w:tcPr>
            <w:tcW w:w="1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Ремонт дизельных двигателей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29,0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42,4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8,3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9,3</w:t>
            </w:r>
          </w:p>
        </w:tc>
      </w:tr>
      <w:tr w:rsidR="008334A2" w:rsidTr="00D05FE2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16.</w:t>
            </w:r>
          </w:p>
        </w:tc>
        <w:tc>
          <w:tcPr>
            <w:tcW w:w="1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Ремонт бензиновых двигателей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29,0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43,1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8,2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8,7</w:t>
            </w:r>
          </w:p>
        </w:tc>
      </w:tr>
      <w:tr w:rsidR="008334A2" w:rsidTr="00D05FE2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17.</w:t>
            </w:r>
          </w:p>
        </w:tc>
        <w:tc>
          <w:tcPr>
            <w:tcW w:w="1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Приборных подшипников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26,2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48,0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5,7</w:t>
            </w:r>
          </w:p>
        </w:tc>
      </w:tr>
      <w:tr w:rsidR="008334A2" w:rsidTr="00D05FE2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18.</w:t>
            </w:r>
          </w:p>
        </w:tc>
        <w:tc>
          <w:tcPr>
            <w:tcW w:w="1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Шариковых подшипников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26,5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48,0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5,7</w:t>
            </w:r>
          </w:p>
        </w:tc>
      </w:tr>
      <w:tr w:rsidR="008334A2" w:rsidTr="00D05FE2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19.</w:t>
            </w:r>
          </w:p>
        </w:tc>
        <w:tc>
          <w:tcPr>
            <w:tcW w:w="17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Железнодорожных подшипников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1,8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27,7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47,0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4,9</w:t>
            </w:r>
          </w:p>
        </w:tc>
      </w:tr>
      <w:tr w:rsidR="008334A2" w:rsidTr="00D05FE2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20.</w:t>
            </w:r>
          </w:p>
        </w:tc>
        <w:tc>
          <w:tcPr>
            <w:tcW w:w="1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4A2" w:rsidRDefault="008334A2" w:rsidP="00D05FE2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Автоцентр по обслуживанию автомобилей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1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16,2</w:t>
            </w:r>
          </w:p>
        </w:tc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50,0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15,8</w:t>
            </w:r>
          </w:p>
        </w:tc>
      </w:tr>
    </w:tbl>
    <w:p w:rsidR="00204AC4" w:rsidRDefault="00204AC4" w:rsidP="008334A2">
      <w:pPr>
        <w:spacing w:before="120"/>
        <w:ind w:firstLine="283"/>
        <w:jc w:val="both"/>
        <w:rPr>
          <w:rFonts w:ascii="Times New Roman" w:hAnsi="Times New Roman"/>
          <w:color w:val="000000"/>
        </w:rPr>
      </w:pPr>
    </w:p>
    <w:p w:rsidR="00204AC4" w:rsidRDefault="00204AC4" w:rsidP="008334A2">
      <w:pPr>
        <w:spacing w:before="120"/>
        <w:ind w:firstLine="283"/>
        <w:jc w:val="both"/>
        <w:rPr>
          <w:rFonts w:ascii="Times New Roman" w:hAnsi="Times New Roman"/>
          <w:color w:val="000000"/>
        </w:rPr>
      </w:pPr>
    </w:p>
    <w:p w:rsidR="008334A2" w:rsidRPr="00204AC4" w:rsidRDefault="008334A2" w:rsidP="008334A2">
      <w:pPr>
        <w:spacing w:before="120"/>
        <w:ind w:firstLine="283"/>
        <w:jc w:val="both"/>
        <w:rPr>
          <w:rFonts w:ascii="Times New Roman" w:hAnsi="Times New Roman"/>
          <w:b/>
          <w:color w:val="000000"/>
        </w:rPr>
      </w:pPr>
      <w:r w:rsidRPr="00204AC4">
        <w:rPr>
          <w:rFonts w:ascii="Times New Roman" w:hAnsi="Times New Roman"/>
          <w:b/>
          <w:color w:val="000000"/>
        </w:rPr>
        <w:lastRenderedPageBreak/>
        <w:t>Примечания:</w:t>
      </w:r>
    </w:p>
    <w:p w:rsidR="008334A2" w:rsidRDefault="008334A2" w:rsidP="008334A2">
      <w:pPr>
        <w:tabs>
          <w:tab w:val="left" w:pos="1400"/>
        </w:tabs>
        <w:ind w:firstLine="72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гр. 3÷7</w:t>
      </w:r>
      <w:r>
        <w:rPr>
          <w:rFonts w:ascii="Times New Roman" w:hAnsi="Times New Roman"/>
          <w:color w:val="000000"/>
        </w:rPr>
        <w:tab/>
        <w:t>Разработка проектно-сметной документации с использованием ЭВМ</w:t>
      </w:r>
    </w:p>
    <w:p w:rsidR="008334A2" w:rsidRDefault="008334A2" w:rsidP="008334A2">
      <w:pPr>
        <w:tabs>
          <w:tab w:val="left" w:pos="1400"/>
        </w:tabs>
        <w:ind w:left="1400" w:hanging="68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гр. 3÷6</w:t>
      </w:r>
      <w:r>
        <w:rPr>
          <w:rFonts w:ascii="Times New Roman" w:hAnsi="Times New Roman"/>
          <w:color w:val="000000"/>
        </w:rPr>
        <w:tab/>
        <w:t>Учтено составление спецификаций оборудования, ведомостей объемов строительных и монтажных работ.</w:t>
      </w:r>
    </w:p>
    <w:p w:rsidR="008334A2" w:rsidRDefault="008334A2" w:rsidP="008334A2">
      <w:pPr>
        <w:tabs>
          <w:tab w:val="left" w:pos="1400"/>
        </w:tabs>
        <w:ind w:firstLine="72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гр. 7</w:t>
      </w:r>
      <w:r>
        <w:rPr>
          <w:rFonts w:ascii="Times New Roman" w:hAnsi="Times New Roman"/>
          <w:color w:val="000000"/>
        </w:rPr>
        <w:tab/>
        <w:t>Учтено составление ведомостей потребности в материалах</w:t>
      </w:r>
    </w:p>
    <w:p w:rsidR="008334A2" w:rsidRDefault="008334A2" w:rsidP="008334A2">
      <w:pPr>
        <w:tabs>
          <w:tab w:val="left" w:pos="1400"/>
        </w:tabs>
        <w:ind w:firstLine="72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гр. 4</w:t>
      </w:r>
      <w:r>
        <w:rPr>
          <w:rFonts w:ascii="Times New Roman" w:hAnsi="Times New Roman"/>
          <w:color w:val="000000"/>
        </w:rPr>
        <w:tab/>
        <w:t xml:space="preserve">Механизация транспорта - 55 %; технологическая часть - 25 %; </w:t>
      </w:r>
      <w:proofErr w:type="spellStart"/>
      <w:r>
        <w:rPr>
          <w:rFonts w:ascii="Times New Roman" w:hAnsi="Times New Roman"/>
          <w:color w:val="000000"/>
        </w:rPr>
        <w:t>промпроводки</w:t>
      </w:r>
      <w:proofErr w:type="spellEnd"/>
      <w:r>
        <w:rPr>
          <w:rFonts w:ascii="Times New Roman" w:hAnsi="Times New Roman"/>
          <w:color w:val="000000"/>
        </w:rPr>
        <w:t xml:space="preserve"> - 7 %;</w:t>
      </w:r>
    </w:p>
    <w:p w:rsidR="008334A2" w:rsidRDefault="008334A2" w:rsidP="008334A2">
      <w:pPr>
        <w:tabs>
          <w:tab w:val="left" w:pos="1400"/>
        </w:tabs>
        <w:ind w:firstLine="72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ab/>
        <w:t>автоматизация и управление электроприводами - 10 %; связь и сигнализация - 3 %;</w:t>
      </w:r>
    </w:p>
    <w:p w:rsidR="008334A2" w:rsidRDefault="008334A2" w:rsidP="008334A2">
      <w:pPr>
        <w:tabs>
          <w:tab w:val="left" w:pos="1400"/>
        </w:tabs>
        <w:ind w:firstLine="72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гр. 5</w:t>
      </w:r>
      <w:r>
        <w:rPr>
          <w:rFonts w:ascii="Times New Roman" w:hAnsi="Times New Roman"/>
          <w:color w:val="000000"/>
        </w:rPr>
        <w:tab/>
        <w:t>Архитектурно-строительная часть - 50,0 %;</w:t>
      </w:r>
    </w:p>
    <w:p w:rsidR="008334A2" w:rsidRDefault="008334A2" w:rsidP="008334A2">
      <w:pPr>
        <w:tabs>
          <w:tab w:val="left" w:pos="1400"/>
        </w:tabs>
        <w:ind w:firstLine="72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ab/>
        <w:t>электроснабжение, электрооборудование, электроосвещение - 20 %;</w:t>
      </w:r>
    </w:p>
    <w:p w:rsidR="008334A2" w:rsidRDefault="008334A2" w:rsidP="008334A2">
      <w:pPr>
        <w:tabs>
          <w:tab w:val="left" w:pos="1400"/>
        </w:tabs>
        <w:ind w:firstLine="72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ab/>
        <w:t xml:space="preserve">сантехническая часть - 22 %; </w:t>
      </w:r>
      <w:proofErr w:type="spellStart"/>
      <w:r>
        <w:rPr>
          <w:rFonts w:ascii="Times New Roman" w:hAnsi="Times New Roman"/>
          <w:color w:val="000000"/>
        </w:rPr>
        <w:t>промэстетика</w:t>
      </w:r>
      <w:proofErr w:type="spellEnd"/>
      <w:r>
        <w:rPr>
          <w:rFonts w:ascii="Times New Roman" w:hAnsi="Times New Roman"/>
          <w:color w:val="000000"/>
        </w:rPr>
        <w:t>, интерьеры - 3 %;</w:t>
      </w:r>
    </w:p>
    <w:p w:rsidR="008334A2" w:rsidRDefault="008334A2" w:rsidP="008334A2">
      <w:pPr>
        <w:tabs>
          <w:tab w:val="left" w:pos="1400"/>
        </w:tabs>
        <w:ind w:firstLine="72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ab/>
        <w:t>автоматизация и управление электроприводами - 5 %</w:t>
      </w:r>
    </w:p>
    <w:p w:rsidR="008334A2" w:rsidRDefault="008334A2" w:rsidP="008334A2">
      <w:pPr>
        <w:tabs>
          <w:tab w:val="left" w:pos="1400"/>
        </w:tabs>
        <w:ind w:firstLine="72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гр. 6</w:t>
      </w:r>
      <w:r>
        <w:rPr>
          <w:rFonts w:ascii="Times New Roman" w:hAnsi="Times New Roman"/>
          <w:color w:val="000000"/>
        </w:rPr>
        <w:tab/>
        <w:t>Очистка воздуха, пылеудаление - 65 %; звукоизоляция, снижение шумов - 20 %;</w:t>
      </w:r>
    </w:p>
    <w:p w:rsidR="008334A2" w:rsidRDefault="008334A2" w:rsidP="008334A2">
      <w:pPr>
        <w:tabs>
          <w:tab w:val="left" w:pos="1400"/>
        </w:tabs>
        <w:ind w:firstLine="72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ab/>
        <w:t>электроснабжение, электрооборудование, электроосвещение - 5 %;</w:t>
      </w:r>
    </w:p>
    <w:p w:rsidR="008334A2" w:rsidRDefault="008334A2" w:rsidP="008334A2">
      <w:pPr>
        <w:tabs>
          <w:tab w:val="left" w:pos="1400"/>
        </w:tabs>
        <w:ind w:firstLine="72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ab/>
        <w:t>автоматизация и управление электроприводами - 10 %;</w:t>
      </w:r>
    </w:p>
    <w:p w:rsidR="008334A2" w:rsidRDefault="008334A2" w:rsidP="008334A2">
      <w:pPr>
        <w:tabs>
          <w:tab w:val="left" w:pos="1400"/>
        </w:tabs>
        <w:ind w:firstLine="72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гр. 7</w:t>
      </w:r>
      <w:r>
        <w:rPr>
          <w:rFonts w:ascii="Times New Roman" w:hAnsi="Times New Roman"/>
          <w:color w:val="000000"/>
        </w:rPr>
        <w:tab/>
        <w:t>Объектные сметы - 10 %; локальные сметы - 90 %</w:t>
      </w:r>
    </w:p>
    <w:p w:rsidR="008334A2" w:rsidRDefault="008334A2" w:rsidP="008334A2">
      <w:pPr>
        <w:tabs>
          <w:tab w:val="left" w:pos="1400"/>
        </w:tabs>
        <w:ind w:firstLine="72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гр. 8</w:t>
      </w:r>
      <w:r>
        <w:rPr>
          <w:rFonts w:ascii="Times New Roman" w:hAnsi="Times New Roman"/>
          <w:color w:val="000000"/>
        </w:rPr>
        <w:tab/>
        <w:t>Технологическая часть - 37 %; архитектурно-строительная часть - 28 %;</w:t>
      </w:r>
    </w:p>
    <w:p w:rsidR="008334A2" w:rsidRDefault="008334A2" w:rsidP="008334A2">
      <w:pPr>
        <w:tabs>
          <w:tab w:val="left" w:pos="1400"/>
        </w:tabs>
        <w:ind w:firstLine="72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ab/>
        <w:t>электроснабжение, электрооборудование, электроосвещение - 8 %;</w:t>
      </w:r>
    </w:p>
    <w:p w:rsidR="008334A2" w:rsidRDefault="008334A2" w:rsidP="008334A2">
      <w:pPr>
        <w:tabs>
          <w:tab w:val="left" w:pos="1400"/>
        </w:tabs>
        <w:ind w:firstLine="72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ab/>
        <w:t>автоматизация и управление электроприводами - 14 %; генплан - 3 %;</w:t>
      </w:r>
    </w:p>
    <w:p w:rsidR="008334A2" w:rsidRDefault="008334A2" w:rsidP="008334A2">
      <w:pPr>
        <w:tabs>
          <w:tab w:val="left" w:pos="1400"/>
        </w:tabs>
        <w:ind w:firstLine="72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ab/>
      </w:r>
      <w:proofErr w:type="spellStart"/>
      <w:r>
        <w:rPr>
          <w:rFonts w:ascii="Times New Roman" w:hAnsi="Times New Roman"/>
          <w:color w:val="000000"/>
        </w:rPr>
        <w:t>промпроводки</w:t>
      </w:r>
      <w:proofErr w:type="spellEnd"/>
      <w:r>
        <w:rPr>
          <w:rFonts w:ascii="Times New Roman" w:hAnsi="Times New Roman"/>
          <w:color w:val="000000"/>
        </w:rPr>
        <w:t xml:space="preserve"> - 3 %; сметная документация - 7 %</w:t>
      </w:r>
    </w:p>
    <w:p w:rsidR="008334A2" w:rsidRDefault="008334A2" w:rsidP="008334A2">
      <w:pPr>
        <w:pStyle w:val="1"/>
        <w:keepNext w:val="0"/>
        <w:jc w:val="right"/>
        <w:rPr>
          <w:color w:val="000000"/>
        </w:rPr>
        <w:sectPr w:rsidR="008334A2">
          <w:pgSz w:w="11909" w:h="16834"/>
          <w:pgMar w:top="1134" w:right="1134" w:bottom="709" w:left="1701" w:header="720" w:footer="720" w:gutter="0"/>
          <w:cols w:space="708"/>
          <w:docGrid w:linePitch="360"/>
        </w:sectPr>
      </w:pPr>
      <w:bookmarkStart w:id="13" w:name="_Toc36552341"/>
    </w:p>
    <w:p w:rsidR="008334A2" w:rsidRDefault="008334A2" w:rsidP="008334A2">
      <w:pPr>
        <w:pStyle w:val="1"/>
        <w:keepNext w:val="0"/>
        <w:jc w:val="right"/>
        <w:rPr>
          <w:b w:val="0"/>
          <w:color w:val="000000"/>
        </w:rPr>
      </w:pPr>
      <w:r w:rsidRPr="00204AC4">
        <w:rPr>
          <w:b w:val="0"/>
          <w:color w:val="000000"/>
        </w:rPr>
        <w:lastRenderedPageBreak/>
        <w:t>Приложение 2</w:t>
      </w:r>
      <w:bookmarkEnd w:id="13"/>
    </w:p>
    <w:p w:rsidR="00204AC4" w:rsidRPr="00204AC4" w:rsidRDefault="00204AC4" w:rsidP="00204AC4"/>
    <w:p w:rsidR="008334A2" w:rsidRDefault="008334A2" w:rsidP="00204AC4">
      <w:pPr>
        <w:pStyle w:val="1"/>
        <w:keepNext w:val="0"/>
        <w:spacing w:before="0"/>
        <w:jc w:val="center"/>
        <w:rPr>
          <w:color w:val="000000"/>
        </w:rPr>
      </w:pPr>
      <w:bookmarkStart w:id="14" w:name="_Toc36552342"/>
      <w:r>
        <w:rPr>
          <w:color w:val="000000"/>
        </w:rPr>
        <w:t>ОТНОСИТЕЛЬНАЯ СТОИМОСТЬ РАЗРАБОТКИ ПРОЕКТНО-СМЕТНОЙ ДОКУМЕНТАЦИИ В ПРОЦЕНТАХ ОТ ЦЕН НА РАЗРАБОТКУ ПРОЕКТА ДЛЯ СТРОИТЕЛЬСТВА ЗАВОДОВ</w:t>
      </w:r>
      <w:bookmarkEnd w:id="14"/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8"/>
        <w:gridCol w:w="2305"/>
        <w:gridCol w:w="1313"/>
        <w:gridCol w:w="923"/>
        <w:gridCol w:w="1534"/>
        <w:gridCol w:w="1270"/>
        <w:gridCol w:w="1282"/>
        <w:gridCol w:w="1266"/>
        <w:gridCol w:w="1180"/>
        <w:gridCol w:w="1078"/>
        <w:gridCol w:w="1260"/>
        <w:gridCol w:w="773"/>
      </w:tblGrid>
      <w:tr w:rsidR="008334A2" w:rsidTr="00D05FE2">
        <w:trPr>
          <w:tblHeader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№№ </w:t>
            </w: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</w:rPr>
              <w:t>/п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Наименование заводов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Общая пояснительная записка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Генплан и транспорт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Технологические решения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НОТ и управление предприятием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Строительные решения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Организация строительства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Охрана окружающей среды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Очистные сооружения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Сметная документация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Паспорт проекта</w:t>
            </w:r>
          </w:p>
        </w:tc>
      </w:tr>
      <w:tr w:rsidR="008334A2" w:rsidTr="00D05FE2">
        <w:trPr>
          <w:tblHeader/>
          <w:jc w:val="center"/>
        </w:trPr>
        <w:tc>
          <w:tcPr>
            <w:tcW w:w="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3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1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</w:tr>
      <w:tr w:rsidR="008334A2" w:rsidTr="00D05FE2">
        <w:trPr>
          <w:jc w:val="center"/>
        </w:trPr>
        <w:tc>
          <w:tcPr>
            <w:tcW w:w="43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</w:t>
            </w:r>
          </w:p>
        </w:tc>
        <w:tc>
          <w:tcPr>
            <w:tcW w:w="2305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Грузовых автомобилей, грузоподъемностью до 4 т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5,0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2,1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40,4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3,5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24,2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2,1</w:t>
            </w:r>
          </w:p>
        </w:tc>
        <w:tc>
          <w:tcPr>
            <w:tcW w:w="118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6,8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8,8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6,6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</w:tr>
      <w:tr w:rsidR="008334A2" w:rsidTr="00D05FE2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2.</w:t>
            </w:r>
          </w:p>
        </w:tc>
        <w:tc>
          <w:tcPr>
            <w:tcW w:w="2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 же, 4-16 т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5,0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2,2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40,8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3,5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24,1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6,6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</w:tr>
      <w:tr w:rsidR="008334A2" w:rsidTr="00D05FE2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3.</w:t>
            </w:r>
          </w:p>
        </w:tc>
        <w:tc>
          <w:tcPr>
            <w:tcW w:w="2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Легковых автомобилей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5,0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2,2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40,8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3,4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24,0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7,2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6,2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</w:tr>
      <w:tr w:rsidR="008334A2" w:rsidTr="00D05FE2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4.</w:t>
            </w:r>
          </w:p>
        </w:tc>
        <w:tc>
          <w:tcPr>
            <w:tcW w:w="2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Автобусов особо малого класса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5,0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2,3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40,6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3,5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24,2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6,2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</w:tr>
      <w:tr w:rsidR="008334A2" w:rsidTr="00D05FE2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5.</w:t>
            </w:r>
          </w:p>
        </w:tc>
        <w:tc>
          <w:tcPr>
            <w:tcW w:w="2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 же, малого, среднего и большого класса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5,0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2,2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41,0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3,3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24,0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7,0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6,8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</w:tr>
      <w:tr w:rsidR="008334A2" w:rsidTr="00D05FE2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6.</w:t>
            </w:r>
          </w:p>
        </w:tc>
        <w:tc>
          <w:tcPr>
            <w:tcW w:w="2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Автосамосвалов и автомобилей со </w:t>
            </w:r>
            <w:proofErr w:type="spellStart"/>
            <w:r>
              <w:rPr>
                <w:rFonts w:ascii="Times New Roman" w:hAnsi="Times New Roman"/>
                <w:color w:val="000000"/>
              </w:rPr>
              <w:t>спецкузовами</w:t>
            </w:r>
            <w:proofErr w:type="spellEnd"/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5,0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40,6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3,5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24,4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6,6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6,6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</w:tr>
      <w:tr w:rsidR="008334A2" w:rsidTr="00D05FE2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7.</w:t>
            </w:r>
          </w:p>
        </w:tc>
        <w:tc>
          <w:tcPr>
            <w:tcW w:w="2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Прицепов и полуприцепов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5,0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2,1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40,6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3,3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24,0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7,2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6,2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</w:tr>
      <w:tr w:rsidR="008334A2" w:rsidTr="00D05FE2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8.</w:t>
            </w:r>
          </w:p>
        </w:tc>
        <w:tc>
          <w:tcPr>
            <w:tcW w:w="2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Дизельных двигателей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5,6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1,7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41,0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3,5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20,9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1,7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7,6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6,2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</w:tr>
      <w:tr w:rsidR="008334A2" w:rsidTr="00D05FE2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9.</w:t>
            </w:r>
          </w:p>
        </w:tc>
        <w:tc>
          <w:tcPr>
            <w:tcW w:w="2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Бензиновых двигателей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5,6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1,7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41,0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3,5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20,4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1,7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7,9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6,2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</w:tr>
      <w:tr w:rsidR="008334A2" w:rsidTr="00D05FE2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10.</w:t>
            </w:r>
          </w:p>
        </w:tc>
        <w:tc>
          <w:tcPr>
            <w:tcW w:w="2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Автомобильных агрегатов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5,3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41,0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3,5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23,6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7,1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6,0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</w:tr>
      <w:tr w:rsidR="008334A2" w:rsidTr="00D05FE2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11.</w:t>
            </w:r>
          </w:p>
        </w:tc>
        <w:tc>
          <w:tcPr>
            <w:tcW w:w="2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Топливной аппаратуры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5,4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41,3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3,7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24,1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7,5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6,4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</w:tr>
      <w:tr w:rsidR="008334A2" w:rsidTr="00D05FE2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12.</w:t>
            </w:r>
          </w:p>
        </w:tc>
        <w:tc>
          <w:tcPr>
            <w:tcW w:w="2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Осветительной и светосигнальной аппаратуры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5,4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1,8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41,5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3,6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20,9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7,7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6,4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</w:tr>
      <w:tr w:rsidR="008334A2" w:rsidTr="00D05FE2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13.</w:t>
            </w:r>
          </w:p>
        </w:tc>
        <w:tc>
          <w:tcPr>
            <w:tcW w:w="2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Производство велосипедов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5,3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41,7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3,7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20,9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7,2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6,2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</w:tr>
      <w:tr w:rsidR="008334A2" w:rsidTr="00D05FE2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14.</w:t>
            </w:r>
          </w:p>
        </w:tc>
        <w:tc>
          <w:tcPr>
            <w:tcW w:w="2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 же мотоциклов с коляской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5,3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1,8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41,7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3,6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21,0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7,6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6,2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</w:tr>
      <w:tr w:rsidR="008334A2" w:rsidTr="00D05FE2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15.</w:t>
            </w:r>
          </w:p>
        </w:tc>
        <w:tc>
          <w:tcPr>
            <w:tcW w:w="2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Ремонт дизельных двигателей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5,2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1,7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41,0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3,5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22,8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1,7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6,6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6,4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</w:tr>
      <w:tr w:rsidR="008334A2" w:rsidTr="00D05FE2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16.</w:t>
            </w:r>
          </w:p>
        </w:tc>
        <w:tc>
          <w:tcPr>
            <w:tcW w:w="2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Ремонт бензиновых </w:t>
            </w:r>
            <w:r>
              <w:rPr>
                <w:rFonts w:ascii="Times New Roman" w:hAnsi="Times New Roman"/>
                <w:color w:val="000000"/>
              </w:rPr>
              <w:lastRenderedPageBreak/>
              <w:t>двигателей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5,2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1,7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41,0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3,5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22,8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1,7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6,7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6,4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</w:tr>
      <w:tr w:rsidR="008334A2" w:rsidTr="00D05FE2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17.</w:t>
            </w:r>
          </w:p>
        </w:tc>
        <w:tc>
          <w:tcPr>
            <w:tcW w:w="2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Приборных подшипников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5,4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3,1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41,0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3,5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23,7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8,5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7,0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</w:tr>
      <w:tr w:rsidR="008334A2" w:rsidTr="00D05FE2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18.</w:t>
            </w:r>
          </w:p>
        </w:tc>
        <w:tc>
          <w:tcPr>
            <w:tcW w:w="2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Шариковых подшипников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5,4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2,2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41,0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3,5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24,7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9,3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7,0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</w:tr>
      <w:tr w:rsidR="008334A2" w:rsidTr="00D05FE2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19.</w:t>
            </w:r>
          </w:p>
        </w:tc>
        <w:tc>
          <w:tcPr>
            <w:tcW w:w="2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Железнодорожных подшипников 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5,4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3,0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41,0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3,5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20,6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9,6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7,4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</w:tr>
      <w:tr w:rsidR="008334A2" w:rsidTr="00D05FE2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20.</w:t>
            </w:r>
          </w:p>
        </w:tc>
        <w:tc>
          <w:tcPr>
            <w:tcW w:w="2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4A2" w:rsidRDefault="008334A2" w:rsidP="00D05FE2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Автоцентр по обслуживанию автомобилей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6,0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6,0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30,0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5,0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33,0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7,5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</w:tr>
    </w:tbl>
    <w:p w:rsidR="008334A2" w:rsidRPr="00204AC4" w:rsidRDefault="008334A2" w:rsidP="008334A2">
      <w:pPr>
        <w:spacing w:before="120"/>
        <w:ind w:firstLine="283"/>
        <w:jc w:val="both"/>
        <w:rPr>
          <w:rFonts w:ascii="Times New Roman" w:hAnsi="Times New Roman"/>
          <w:b/>
          <w:color w:val="000000"/>
        </w:rPr>
      </w:pPr>
      <w:r w:rsidRPr="00204AC4">
        <w:rPr>
          <w:rFonts w:ascii="Times New Roman" w:hAnsi="Times New Roman"/>
          <w:b/>
          <w:color w:val="000000"/>
        </w:rPr>
        <w:t>Примечания:</w:t>
      </w:r>
    </w:p>
    <w:p w:rsidR="008334A2" w:rsidRDefault="008334A2" w:rsidP="008334A2">
      <w:pPr>
        <w:tabs>
          <w:tab w:val="left" w:pos="-200"/>
          <w:tab w:val="left" w:pos="1500"/>
        </w:tabs>
        <w:ind w:left="1500" w:hanging="80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гр. 4÷12</w:t>
      </w:r>
      <w:r>
        <w:rPr>
          <w:rFonts w:ascii="Times New Roman" w:hAnsi="Times New Roman"/>
          <w:color w:val="000000"/>
        </w:rPr>
        <w:tab/>
        <w:t>учтена разработка проектно-сметной документации с помощью ЭВМ</w:t>
      </w:r>
    </w:p>
    <w:p w:rsidR="008334A2" w:rsidRDefault="008334A2" w:rsidP="008334A2">
      <w:pPr>
        <w:tabs>
          <w:tab w:val="left" w:pos="-200"/>
          <w:tab w:val="left" w:pos="1500"/>
        </w:tabs>
        <w:ind w:left="1500" w:hanging="80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гр. 4÷10</w:t>
      </w:r>
      <w:r>
        <w:rPr>
          <w:rFonts w:ascii="Times New Roman" w:hAnsi="Times New Roman"/>
          <w:color w:val="000000"/>
        </w:rPr>
        <w:tab/>
        <w:t>учтено составление спецификаций оборудования для размещения заказов и ведомости на остальное оборудование</w:t>
      </w:r>
    </w:p>
    <w:p w:rsidR="008334A2" w:rsidRDefault="008334A2" w:rsidP="008334A2">
      <w:pPr>
        <w:tabs>
          <w:tab w:val="left" w:pos="-200"/>
        </w:tabs>
        <w:ind w:firstLine="70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гр. 5, 6, 7</w:t>
      </w:r>
      <w:r>
        <w:rPr>
          <w:rFonts w:ascii="Times New Roman" w:hAnsi="Times New Roman"/>
          <w:color w:val="000000"/>
        </w:rPr>
        <w:tab/>
        <w:t>учтена автоматизация и управление электроприводами</w:t>
      </w:r>
    </w:p>
    <w:p w:rsidR="008334A2" w:rsidRDefault="008334A2" w:rsidP="008334A2">
      <w:pPr>
        <w:tabs>
          <w:tab w:val="left" w:pos="-200"/>
        </w:tabs>
        <w:ind w:firstLine="70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гр.</w:t>
      </w:r>
      <w:r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</w:rPr>
        <w:t xml:space="preserve"> 3</w:t>
      </w:r>
      <w:r>
        <w:rPr>
          <w:rFonts w:ascii="Times New Roman" w:hAnsi="Times New Roman"/>
          <w:color w:val="000000"/>
        </w:rPr>
        <w:tab/>
        <w:t>технико-экономическая часть 70 %; технологические решения - 15 %</w:t>
      </w:r>
    </w:p>
    <w:p w:rsidR="008334A2" w:rsidRDefault="008334A2" w:rsidP="008334A2">
      <w:pPr>
        <w:tabs>
          <w:tab w:val="left" w:pos="-200"/>
          <w:tab w:val="left" w:pos="1400"/>
        </w:tabs>
        <w:ind w:firstLine="70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гр. 5</w:t>
      </w:r>
      <w:r>
        <w:rPr>
          <w:rFonts w:ascii="Times New Roman" w:hAnsi="Times New Roman"/>
          <w:color w:val="000000"/>
        </w:rPr>
        <w:tab/>
        <w:t>технологическая часть - 45 %</w:t>
      </w:r>
    </w:p>
    <w:p w:rsidR="008334A2" w:rsidRDefault="008334A2" w:rsidP="008334A2">
      <w:pPr>
        <w:tabs>
          <w:tab w:val="left" w:pos="-200"/>
          <w:tab w:val="left" w:pos="1400"/>
          <w:tab w:val="left" w:pos="1500"/>
        </w:tabs>
        <w:ind w:firstLine="70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lastRenderedPageBreak/>
        <w:tab/>
        <w:t>механизация транспорта - 30 %,</w:t>
      </w:r>
    </w:p>
    <w:p w:rsidR="008334A2" w:rsidRDefault="008334A2" w:rsidP="008334A2">
      <w:pPr>
        <w:tabs>
          <w:tab w:val="left" w:pos="-200"/>
          <w:tab w:val="left" w:pos="1400"/>
          <w:tab w:val="left" w:pos="1500"/>
        </w:tabs>
        <w:ind w:firstLine="70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ab/>
      </w:r>
      <w:proofErr w:type="spellStart"/>
      <w:r>
        <w:rPr>
          <w:rFonts w:ascii="Times New Roman" w:hAnsi="Times New Roman"/>
          <w:color w:val="000000"/>
        </w:rPr>
        <w:t>спецустановки</w:t>
      </w:r>
      <w:proofErr w:type="spellEnd"/>
      <w:r>
        <w:rPr>
          <w:rFonts w:ascii="Times New Roman" w:hAnsi="Times New Roman"/>
          <w:color w:val="000000"/>
        </w:rPr>
        <w:t xml:space="preserve"> и устройства - 9 %, </w:t>
      </w:r>
      <w:proofErr w:type="spellStart"/>
      <w:r>
        <w:rPr>
          <w:rFonts w:ascii="Times New Roman" w:hAnsi="Times New Roman"/>
          <w:color w:val="000000"/>
        </w:rPr>
        <w:t>промпроводки</w:t>
      </w:r>
      <w:proofErr w:type="spellEnd"/>
      <w:r>
        <w:rPr>
          <w:rFonts w:ascii="Times New Roman" w:hAnsi="Times New Roman"/>
          <w:color w:val="000000"/>
        </w:rPr>
        <w:t xml:space="preserve"> - 8 %, энергетические объекты - 8 %.</w:t>
      </w:r>
    </w:p>
    <w:p w:rsidR="008334A2" w:rsidRDefault="008334A2" w:rsidP="008334A2">
      <w:pPr>
        <w:tabs>
          <w:tab w:val="left" w:pos="-200"/>
          <w:tab w:val="left" w:pos="1400"/>
        </w:tabs>
        <w:ind w:firstLine="70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гр. 6</w:t>
      </w:r>
      <w:r>
        <w:rPr>
          <w:rFonts w:ascii="Times New Roman" w:hAnsi="Times New Roman"/>
          <w:color w:val="000000"/>
        </w:rPr>
        <w:tab/>
        <w:t>управление предприятием - 50 %</w:t>
      </w:r>
    </w:p>
    <w:p w:rsidR="008334A2" w:rsidRDefault="008334A2" w:rsidP="008334A2">
      <w:pPr>
        <w:tabs>
          <w:tab w:val="left" w:pos="-200"/>
          <w:tab w:val="left" w:pos="1400"/>
        </w:tabs>
        <w:ind w:firstLine="70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ab/>
        <w:t>научная организация труда - 20 %</w:t>
      </w:r>
    </w:p>
    <w:p w:rsidR="008334A2" w:rsidRDefault="008334A2" w:rsidP="008334A2">
      <w:pPr>
        <w:tabs>
          <w:tab w:val="left" w:pos="-200"/>
          <w:tab w:val="left" w:pos="1400"/>
        </w:tabs>
        <w:ind w:firstLine="70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ab/>
        <w:t>связь и сигнализация -30 %</w:t>
      </w:r>
    </w:p>
    <w:p w:rsidR="008334A2" w:rsidRDefault="008334A2" w:rsidP="008334A2">
      <w:pPr>
        <w:tabs>
          <w:tab w:val="left" w:pos="-200"/>
          <w:tab w:val="left" w:pos="1400"/>
        </w:tabs>
        <w:ind w:firstLine="70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гр. 7</w:t>
      </w:r>
      <w:r>
        <w:rPr>
          <w:rFonts w:ascii="Times New Roman" w:hAnsi="Times New Roman"/>
          <w:color w:val="000000"/>
        </w:rPr>
        <w:tab/>
        <w:t>архитектурно-строительная часть - 35 %, водоснабжение и канализация - 10 %,</w:t>
      </w:r>
    </w:p>
    <w:p w:rsidR="008334A2" w:rsidRDefault="008334A2" w:rsidP="008334A2">
      <w:pPr>
        <w:tabs>
          <w:tab w:val="left" w:pos="-200"/>
          <w:tab w:val="left" w:pos="1400"/>
        </w:tabs>
        <w:ind w:firstLine="70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ab/>
        <w:t>отопление и вентиляция - 15 %;</w:t>
      </w:r>
    </w:p>
    <w:p w:rsidR="008334A2" w:rsidRDefault="008334A2" w:rsidP="008334A2">
      <w:pPr>
        <w:tabs>
          <w:tab w:val="left" w:pos="-200"/>
          <w:tab w:val="left" w:pos="1400"/>
        </w:tabs>
        <w:ind w:firstLine="70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ab/>
        <w:t>кондиционирование - 5 %</w:t>
      </w:r>
    </w:p>
    <w:p w:rsidR="008334A2" w:rsidRDefault="008334A2" w:rsidP="008334A2">
      <w:pPr>
        <w:tabs>
          <w:tab w:val="left" w:pos="-200"/>
          <w:tab w:val="left" w:pos="1400"/>
        </w:tabs>
        <w:ind w:firstLine="70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ab/>
        <w:t>электроснабжение, электрооборудование, электроосвещение - 30 %;</w:t>
      </w:r>
    </w:p>
    <w:p w:rsidR="008334A2" w:rsidRDefault="008334A2" w:rsidP="008334A2">
      <w:pPr>
        <w:tabs>
          <w:tab w:val="left" w:pos="-200"/>
          <w:tab w:val="left" w:pos="1400"/>
        </w:tabs>
        <w:ind w:firstLine="70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ab/>
        <w:t>связь и сигнализация - 5 %;</w:t>
      </w:r>
    </w:p>
    <w:p w:rsidR="008334A2" w:rsidRDefault="008334A2" w:rsidP="008334A2">
      <w:pPr>
        <w:tabs>
          <w:tab w:val="left" w:pos="-200"/>
        </w:tabs>
        <w:ind w:firstLine="70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гр. 5</w:t>
      </w:r>
      <w:r>
        <w:rPr>
          <w:rFonts w:ascii="Times New Roman" w:hAnsi="Times New Roman"/>
          <w:color w:val="000000"/>
          <w:vertAlign w:val="superscript"/>
        </w:rPr>
        <w:t>Х</w:t>
      </w:r>
      <w:r>
        <w:rPr>
          <w:rFonts w:ascii="Times New Roman" w:hAnsi="Times New Roman"/>
          <w:color w:val="000000"/>
        </w:rPr>
        <w:tab/>
        <w:t>технологическая часть - 60 %, механизация транспорта - 7 %,</w:t>
      </w:r>
    </w:p>
    <w:p w:rsidR="008334A2" w:rsidRDefault="008334A2" w:rsidP="008334A2">
      <w:pPr>
        <w:tabs>
          <w:tab w:val="left" w:pos="-200"/>
          <w:tab w:val="left" w:pos="1400"/>
        </w:tabs>
        <w:ind w:firstLine="70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ab/>
      </w:r>
      <w:proofErr w:type="spellStart"/>
      <w:r>
        <w:rPr>
          <w:rFonts w:ascii="Times New Roman" w:hAnsi="Times New Roman"/>
          <w:color w:val="000000"/>
        </w:rPr>
        <w:t>спецустановки</w:t>
      </w:r>
      <w:proofErr w:type="spellEnd"/>
      <w:r>
        <w:rPr>
          <w:rFonts w:ascii="Times New Roman" w:hAnsi="Times New Roman"/>
          <w:color w:val="000000"/>
        </w:rPr>
        <w:t xml:space="preserve"> устройства - 8 %, </w:t>
      </w:r>
      <w:proofErr w:type="spellStart"/>
      <w:r>
        <w:rPr>
          <w:rFonts w:ascii="Times New Roman" w:hAnsi="Times New Roman"/>
          <w:color w:val="000000"/>
        </w:rPr>
        <w:t>промпроводки</w:t>
      </w:r>
      <w:proofErr w:type="spellEnd"/>
      <w:r>
        <w:rPr>
          <w:rFonts w:ascii="Times New Roman" w:hAnsi="Times New Roman"/>
          <w:color w:val="000000"/>
        </w:rPr>
        <w:t xml:space="preserve"> - 10 %,</w:t>
      </w:r>
    </w:p>
    <w:p w:rsidR="008334A2" w:rsidRDefault="008334A2" w:rsidP="008334A2">
      <w:pPr>
        <w:tabs>
          <w:tab w:val="left" w:pos="-200"/>
          <w:tab w:val="left" w:pos="1400"/>
        </w:tabs>
        <w:ind w:firstLine="70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ab/>
        <w:t>энергетические объекты - 15 %</w:t>
      </w:r>
    </w:p>
    <w:p w:rsidR="008334A2" w:rsidRDefault="008334A2" w:rsidP="008334A2">
      <w:pPr>
        <w:tabs>
          <w:tab w:val="left" w:pos="-200"/>
          <w:tab w:val="left" w:pos="1400"/>
        </w:tabs>
        <w:ind w:firstLine="70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гр. 9</w:t>
      </w:r>
      <w:r>
        <w:rPr>
          <w:rFonts w:ascii="Times New Roman" w:hAnsi="Times New Roman"/>
          <w:color w:val="000000"/>
        </w:rPr>
        <w:tab/>
        <w:t>технологическая часть- 8 %, сантехническая часть - 70 %, генплан - 4 %,</w:t>
      </w:r>
    </w:p>
    <w:p w:rsidR="008334A2" w:rsidRDefault="008334A2" w:rsidP="008334A2">
      <w:pPr>
        <w:tabs>
          <w:tab w:val="left" w:pos="-200"/>
          <w:tab w:val="left" w:pos="1400"/>
        </w:tabs>
        <w:ind w:firstLine="70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ab/>
      </w:r>
      <w:proofErr w:type="spellStart"/>
      <w:r>
        <w:rPr>
          <w:rFonts w:ascii="Times New Roman" w:hAnsi="Times New Roman"/>
          <w:color w:val="000000"/>
        </w:rPr>
        <w:t>шумоглушение</w:t>
      </w:r>
      <w:proofErr w:type="spellEnd"/>
      <w:r>
        <w:rPr>
          <w:rFonts w:ascii="Times New Roman" w:hAnsi="Times New Roman"/>
          <w:color w:val="000000"/>
        </w:rPr>
        <w:t xml:space="preserve"> - 8 %; сметно-экономическая часть - 10 %;</w:t>
      </w:r>
    </w:p>
    <w:p w:rsidR="008334A2" w:rsidRDefault="008334A2" w:rsidP="008334A2">
      <w:pPr>
        <w:tabs>
          <w:tab w:val="left" w:pos="-200"/>
        </w:tabs>
        <w:ind w:firstLine="70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гр. 10</w:t>
      </w:r>
      <w:r>
        <w:rPr>
          <w:rFonts w:ascii="Times New Roman" w:hAnsi="Times New Roman"/>
          <w:color w:val="000000"/>
        </w:rPr>
        <w:tab/>
        <w:t>архитектурно-строительная часть и антикоррозийная защита - 28 %,</w:t>
      </w:r>
    </w:p>
    <w:p w:rsidR="008334A2" w:rsidRDefault="008334A2" w:rsidP="008334A2">
      <w:pPr>
        <w:tabs>
          <w:tab w:val="left" w:pos="-200"/>
          <w:tab w:val="left" w:pos="1400"/>
        </w:tabs>
        <w:ind w:firstLine="70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ab/>
        <w:t>сантехническая часть - 37 %,</w:t>
      </w:r>
    </w:p>
    <w:p w:rsidR="008334A2" w:rsidRDefault="008334A2" w:rsidP="008334A2">
      <w:pPr>
        <w:tabs>
          <w:tab w:val="left" w:pos="-200"/>
          <w:tab w:val="left" w:pos="1400"/>
        </w:tabs>
        <w:ind w:firstLine="70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ab/>
        <w:t>электроснабжение, электрооборудование, электроосвещение - 8 %,</w:t>
      </w:r>
    </w:p>
    <w:p w:rsidR="008334A2" w:rsidRDefault="008334A2" w:rsidP="008334A2">
      <w:pPr>
        <w:tabs>
          <w:tab w:val="left" w:pos="-200"/>
          <w:tab w:val="left" w:pos="1400"/>
        </w:tabs>
        <w:ind w:left="140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lastRenderedPageBreak/>
        <w:t>автоматизация и управление электроприводами - 14 %, генплан - 3 %,</w:t>
      </w:r>
    </w:p>
    <w:p w:rsidR="008334A2" w:rsidRDefault="008334A2" w:rsidP="008334A2">
      <w:pPr>
        <w:tabs>
          <w:tab w:val="left" w:pos="-200"/>
          <w:tab w:val="left" w:pos="1400"/>
        </w:tabs>
        <w:ind w:left="1400"/>
        <w:jc w:val="both"/>
        <w:rPr>
          <w:rFonts w:ascii="Times New Roman" w:hAnsi="Times New Roman"/>
          <w:color w:val="000000"/>
        </w:rPr>
      </w:pPr>
      <w:proofErr w:type="spellStart"/>
      <w:r>
        <w:rPr>
          <w:rFonts w:ascii="Times New Roman" w:hAnsi="Times New Roman"/>
          <w:color w:val="000000"/>
        </w:rPr>
        <w:t>промпроводки</w:t>
      </w:r>
      <w:proofErr w:type="spellEnd"/>
      <w:r>
        <w:rPr>
          <w:rFonts w:ascii="Times New Roman" w:hAnsi="Times New Roman"/>
          <w:color w:val="000000"/>
        </w:rPr>
        <w:t xml:space="preserve"> - 3 %,</w:t>
      </w:r>
    </w:p>
    <w:p w:rsidR="008334A2" w:rsidRDefault="008334A2" w:rsidP="008334A2">
      <w:pPr>
        <w:tabs>
          <w:tab w:val="left" w:pos="-200"/>
          <w:tab w:val="left" w:pos="1400"/>
        </w:tabs>
        <w:ind w:firstLine="70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ab/>
        <w:t>сметная часть - 7 %</w:t>
      </w:r>
    </w:p>
    <w:p w:rsidR="008334A2" w:rsidRDefault="008334A2" w:rsidP="008334A2">
      <w:pPr>
        <w:tabs>
          <w:tab w:val="left" w:pos="-200"/>
          <w:tab w:val="left" w:pos="1400"/>
        </w:tabs>
        <w:ind w:firstLine="70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гр. 11</w:t>
      </w:r>
      <w:r>
        <w:rPr>
          <w:rFonts w:ascii="Times New Roman" w:hAnsi="Times New Roman"/>
          <w:color w:val="000000"/>
        </w:rPr>
        <w:tab/>
        <w:t>сводный сметный расчет и объектные сметные расчеты - 20 %,</w:t>
      </w:r>
    </w:p>
    <w:p w:rsidR="008334A2" w:rsidRDefault="008334A2" w:rsidP="008334A2">
      <w:pPr>
        <w:tabs>
          <w:tab w:val="left" w:pos="-200"/>
          <w:tab w:val="left" w:pos="1400"/>
        </w:tabs>
        <w:ind w:firstLine="70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ab/>
        <w:t>локальные сметные расчеты - 80 %</w:t>
      </w:r>
    </w:p>
    <w:p w:rsidR="008334A2" w:rsidRDefault="007970EE" w:rsidP="008334A2">
      <w:pPr>
        <w:ind w:firstLine="283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 </w:t>
      </w:r>
    </w:p>
    <w:p w:rsidR="008334A2" w:rsidRDefault="008334A2" w:rsidP="008334A2">
      <w:pPr>
        <w:pStyle w:val="1"/>
        <w:keepNext w:val="0"/>
        <w:jc w:val="right"/>
        <w:rPr>
          <w:color w:val="000000"/>
        </w:rPr>
        <w:sectPr w:rsidR="008334A2">
          <w:pgSz w:w="16834" w:h="11909" w:orient="landscape"/>
          <w:pgMar w:top="1701" w:right="1134" w:bottom="1134" w:left="1134" w:header="720" w:footer="720" w:gutter="0"/>
          <w:cols w:space="708"/>
          <w:docGrid w:linePitch="360"/>
        </w:sectPr>
      </w:pPr>
      <w:bookmarkStart w:id="15" w:name="_Toc36552343"/>
      <w:bookmarkStart w:id="16" w:name="PO0000619"/>
    </w:p>
    <w:p w:rsidR="008334A2" w:rsidRPr="00204AC4" w:rsidRDefault="008334A2" w:rsidP="008334A2">
      <w:pPr>
        <w:pStyle w:val="1"/>
        <w:keepNext w:val="0"/>
        <w:jc w:val="right"/>
        <w:rPr>
          <w:b w:val="0"/>
          <w:color w:val="000000"/>
          <w:sz w:val="24"/>
        </w:rPr>
      </w:pPr>
      <w:r w:rsidRPr="00204AC4">
        <w:rPr>
          <w:b w:val="0"/>
          <w:color w:val="000000"/>
          <w:sz w:val="24"/>
        </w:rPr>
        <w:lastRenderedPageBreak/>
        <w:t>Приложение 3</w:t>
      </w:r>
      <w:bookmarkEnd w:id="15"/>
    </w:p>
    <w:p w:rsidR="008334A2" w:rsidRDefault="008334A2" w:rsidP="00204AC4">
      <w:pPr>
        <w:pStyle w:val="1"/>
        <w:keepNext w:val="0"/>
        <w:spacing w:before="0"/>
        <w:jc w:val="center"/>
        <w:rPr>
          <w:color w:val="000000"/>
        </w:rPr>
      </w:pPr>
      <w:bookmarkStart w:id="17" w:name="_Toc36552344"/>
      <w:bookmarkEnd w:id="16"/>
      <w:r>
        <w:rPr>
          <w:color w:val="000000"/>
        </w:rPr>
        <w:t>ОТНОСИТЕЛЬНАЯ СТОИМОСТЬ РАЗРАБОТКИ ПРОЕКТНО-СМЕТНОЙ ДОКУМЕНТАЦИИ В ПРОЦЕНТАХ ОТ ЦЕНЫ НА РАЗРАБОТКУ РАБОЧЕГО ПРОЕКТА ДЛЯ СТРОИТЕЛЬСТВА ЗАВОДОВ</w:t>
      </w:r>
      <w:bookmarkEnd w:id="17"/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"/>
        <w:gridCol w:w="1802"/>
        <w:gridCol w:w="1313"/>
        <w:gridCol w:w="923"/>
        <w:gridCol w:w="1534"/>
        <w:gridCol w:w="1270"/>
        <w:gridCol w:w="1282"/>
        <w:gridCol w:w="1266"/>
        <w:gridCol w:w="1180"/>
        <w:gridCol w:w="1078"/>
        <w:gridCol w:w="1260"/>
        <w:gridCol w:w="818"/>
        <w:gridCol w:w="570"/>
      </w:tblGrid>
      <w:tr w:rsidR="008334A2" w:rsidTr="00D05FE2">
        <w:trPr>
          <w:tblHeader/>
          <w:jc w:val="center"/>
        </w:trPr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</w:rPr>
              <w:t>/п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Наименование заводов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Общая пояснительная записка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Генплан и транспорт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Технологические решения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НОТ и управление предприятием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Строительные решения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Организация строительства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Охрана окружающей среды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Очистные сооружения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Сметная документация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Паспорт рабочего проекта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Итого</w:t>
            </w:r>
          </w:p>
        </w:tc>
      </w:tr>
      <w:tr w:rsidR="008334A2" w:rsidTr="00D05FE2">
        <w:trPr>
          <w:tblHeader/>
          <w:jc w:val="center"/>
        </w:trPr>
        <w:tc>
          <w:tcPr>
            <w:tcW w:w="3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8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1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</w:tr>
      <w:tr w:rsidR="008334A2" w:rsidTr="00D05FE2">
        <w:trPr>
          <w:jc w:val="center"/>
        </w:trPr>
        <w:tc>
          <w:tcPr>
            <w:tcW w:w="32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</w:t>
            </w:r>
          </w:p>
        </w:tc>
        <w:tc>
          <w:tcPr>
            <w:tcW w:w="180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Грузовых автомобилей, грузоподъемностью до 4 т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1,7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33,0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42,8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0,6</w:t>
            </w:r>
          </w:p>
        </w:tc>
        <w:tc>
          <w:tcPr>
            <w:tcW w:w="118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2,8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8,0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100,0</w:t>
            </w:r>
          </w:p>
        </w:tc>
      </w:tr>
      <w:tr w:rsidR="008334A2" w:rsidTr="00D05FE2">
        <w:trPr>
          <w:jc w:val="center"/>
        </w:trPr>
        <w:tc>
          <w:tcPr>
            <w:tcW w:w="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2.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 же, 4-16 т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1,8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34,0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42,8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2,8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8,2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100,0</w:t>
            </w:r>
          </w:p>
        </w:tc>
      </w:tr>
      <w:tr w:rsidR="008334A2" w:rsidTr="00D05FE2">
        <w:trPr>
          <w:jc w:val="center"/>
        </w:trPr>
        <w:tc>
          <w:tcPr>
            <w:tcW w:w="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3.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Легковых автомобилей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1,7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34,0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0,6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42,8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2,8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8,0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100,0</w:t>
            </w:r>
          </w:p>
        </w:tc>
      </w:tr>
      <w:tr w:rsidR="008334A2" w:rsidTr="00D05FE2">
        <w:trPr>
          <w:jc w:val="center"/>
        </w:trPr>
        <w:tc>
          <w:tcPr>
            <w:tcW w:w="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4.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Автобусов особо малого класса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33,2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0,6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43,0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2,8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8,2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100,0</w:t>
            </w:r>
          </w:p>
        </w:tc>
      </w:tr>
      <w:tr w:rsidR="008334A2" w:rsidTr="00D05FE2">
        <w:trPr>
          <w:jc w:val="center"/>
        </w:trPr>
        <w:tc>
          <w:tcPr>
            <w:tcW w:w="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5.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 же, малого, среднего и большого класса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33,0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0,6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43,2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2,8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8,0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100,0</w:t>
            </w:r>
          </w:p>
        </w:tc>
      </w:tr>
      <w:tr w:rsidR="008334A2" w:rsidTr="00D05FE2">
        <w:trPr>
          <w:jc w:val="center"/>
        </w:trPr>
        <w:tc>
          <w:tcPr>
            <w:tcW w:w="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6.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Автосамосвалов и автомобилей со </w:t>
            </w:r>
            <w:proofErr w:type="spellStart"/>
            <w:r>
              <w:rPr>
                <w:rFonts w:ascii="Times New Roman" w:hAnsi="Times New Roman"/>
                <w:color w:val="000000"/>
              </w:rPr>
              <w:lastRenderedPageBreak/>
              <w:t>спецкузовами</w:t>
            </w:r>
            <w:proofErr w:type="spellEnd"/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1,1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33,9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42,8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2,8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8,1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100,0</w:t>
            </w:r>
          </w:p>
        </w:tc>
      </w:tr>
      <w:tr w:rsidR="008334A2" w:rsidTr="00D05FE2">
        <w:trPr>
          <w:jc w:val="center"/>
        </w:trPr>
        <w:tc>
          <w:tcPr>
            <w:tcW w:w="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7.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Прицепов и полуприцепов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33,0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43,0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2,8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8,0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100,0</w:t>
            </w:r>
          </w:p>
        </w:tc>
      </w:tr>
      <w:tr w:rsidR="008334A2" w:rsidTr="00D05FE2">
        <w:trPr>
          <w:jc w:val="center"/>
        </w:trPr>
        <w:tc>
          <w:tcPr>
            <w:tcW w:w="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8.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Дизельных двигателей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1,7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34,2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0,6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42,6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2,6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8,0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100,0</w:t>
            </w:r>
          </w:p>
        </w:tc>
      </w:tr>
      <w:tr w:rsidR="008334A2" w:rsidTr="00D05FE2">
        <w:trPr>
          <w:jc w:val="center"/>
        </w:trPr>
        <w:tc>
          <w:tcPr>
            <w:tcW w:w="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9.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Бензиновых двигателей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1,7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34,2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0,6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42,6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2,6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8,0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100,0</w:t>
            </w:r>
          </w:p>
        </w:tc>
      </w:tr>
      <w:tr w:rsidR="008334A2" w:rsidTr="00D05FE2">
        <w:trPr>
          <w:jc w:val="center"/>
        </w:trPr>
        <w:tc>
          <w:tcPr>
            <w:tcW w:w="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10.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Автомобильных агрегатов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1,8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34,2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0,8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43,0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2,4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8,0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100,0</w:t>
            </w:r>
          </w:p>
        </w:tc>
      </w:tr>
      <w:tr w:rsidR="008334A2" w:rsidTr="00D05FE2">
        <w:trPr>
          <w:jc w:val="center"/>
        </w:trPr>
        <w:tc>
          <w:tcPr>
            <w:tcW w:w="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11.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Топливной аппаратуры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1,8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35,2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41,8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2,2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7,7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100,0</w:t>
            </w:r>
          </w:p>
        </w:tc>
      </w:tr>
      <w:tr w:rsidR="008334A2" w:rsidTr="00D05FE2">
        <w:trPr>
          <w:jc w:val="center"/>
        </w:trPr>
        <w:tc>
          <w:tcPr>
            <w:tcW w:w="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12.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Осветительной и светосигнальной аппаратуры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1,7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35,6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42,4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2,2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7,9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100,0</w:t>
            </w:r>
          </w:p>
        </w:tc>
      </w:tr>
      <w:tr w:rsidR="008334A2" w:rsidTr="00D05FE2">
        <w:trPr>
          <w:jc w:val="center"/>
        </w:trPr>
        <w:tc>
          <w:tcPr>
            <w:tcW w:w="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13.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Производство велосипедов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36,8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0,6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40,5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2,3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8,1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100,0</w:t>
            </w:r>
          </w:p>
        </w:tc>
      </w:tr>
      <w:tr w:rsidR="008334A2" w:rsidTr="00D05FE2">
        <w:trPr>
          <w:jc w:val="center"/>
        </w:trPr>
        <w:tc>
          <w:tcPr>
            <w:tcW w:w="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  <w:r>
              <w:rPr>
                <w:rFonts w:ascii="Times New Roman" w:hAnsi="Times New Roman"/>
                <w:color w:val="000000"/>
              </w:rPr>
              <w:lastRenderedPageBreak/>
              <w:t>.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 xml:space="preserve">То же, мотоциклов с </w:t>
            </w:r>
            <w:r>
              <w:rPr>
                <w:rFonts w:ascii="Times New Roman" w:hAnsi="Times New Roman"/>
                <w:color w:val="000000"/>
              </w:rPr>
              <w:lastRenderedPageBreak/>
              <w:t>коляской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1,2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35,0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0,6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42,2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2,3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8,1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100,0</w:t>
            </w:r>
          </w:p>
        </w:tc>
      </w:tr>
      <w:tr w:rsidR="008334A2" w:rsidTr="00D05FE2">
        <w:trPr>
          <w:jc w:val="center"/>
        </w:trPr>
        <w:tc>
          <w:tcPr>
            <w:tcW w:w="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15.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Ремонт дизельных двигателей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1,7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34,8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42,0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2,3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8,0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100,0</w:t>
            </w:r>
          </w:p>
        </w:tc>
      </w:tr>
      <w:tr w:rsidR="008334A2" w:rsidTr="00D05FE2">
        <w:trPr>
          <w:jc w:val="center"/>
        </w:trPr>
        <w:tc>
          <w:tcPr>
            <w:tcW w:w="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16.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Ремонт бензиновых двигателей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1,7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34,8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0,6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42,1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2,3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8,0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100,0</w:t>
            </w:r>
          </w:p>
        </w:tc>
      </w:tr>
      <w:tr w:rsidR="008334A2" w:rsidTr="00D05FE2">
        <w:trPr>
          <w:jc w:val="center"/>
        </w:trPr>
        <w:tc>
          <w:tcPr>
            <w:tcW w:w="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17.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Приборных подшипников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1,8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37,2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0,6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42,9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2,2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5,7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7,9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100,0</w:t>
            </w:r>
          </w:p>
        </w:tc>
      </w:tr>
      <w:tr w:rsidR="008334A2" w:rsidTr="00D05FE2">
        <w:trPr>
          <w:jc w:val="center"/>
        </w:trPr>
        <w:tc>
          <w:tcPr>
            <w:tcW w:w="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18.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Шариковых подшипников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1,8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37,0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0,6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42,8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2,2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7,8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100,0</w:t>
            </w:r>
          </w:p>
        </w:tc>
      </w:tr>
      <w:tr w:rsidR="008334A2" w:rsidTr="00D05FE2">
        <w:trPr>
          <w:jc w:val="center"/>
        </w:trPr>
        <w:tc>
          <w:tcPr>
            <w:tcW w:w="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19.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Железнодорожных подшипников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1,8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38,0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0,6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43,0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0,6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2,2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7,9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100,0</w:t>
            </w:r>
          </w:p>
        </w:tc>
      </w:tr>
      <w:tr w:rsidR="008334A2" w:rsidTr="00D05FE2">
        <w:trPr>
          <w:jc w:val="center"/>
        </w:trPr>
        <w:tc>
          <w:tcPr>
            <w:tcW w:w="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20.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4A2" w:rsidRDefault="008334A2" w:rsidP="00D05FE2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Автоцентр по обслуживанию автомобилей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2,0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24,0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50,0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2,3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12,0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8,1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100,0</w:t>
            </w:r>
          </w:p>
        </w:tc>
      </w:tr>
    </w:tbl>
    <w:p w:rsidR="00204AC4" w:rsidRDefault="00204AC4" w:rsidP="008334A2">
      <w:pPr>
        <w:spacing w:before="120"/>
        <w:ind w:firstLine="283"/>
        <w:jc w:val="both"/>
        <w:rPr>
          <w:rFonts w:ascii="Times New Roman" w:hAnsi="Times New Roman"/>
          <w:b/>
          <w:color w:val="000000"/>
        </w:rPr>
      </w:pPr>
    </w:p>
    <w:p w:rsidR="00204AC4" w:rsidRDefault="00204AC4" w:rsidP="008334A2">
      <w:pPr>
        <w:spacing w:before="120"/>
        <w:ind w:firstLine="283"/>
        <w:jc w:val="both"/>
        <w:rPr>
          <w:rFonts w:ascii="Times New Roman" w:hAnsi="Times New Roman"/>
          <w:b/>
          <w:color w:val="000000"/>
        </w:rPr>
      </w:pPr>
    </w:p>
    <w:p w:rsidR="008334A2" w:rsidRPr="00204AC4" w:rsidRDefault="008334A2" w:rsidP="008334A2">
      <w:pPr>
        <w:spacing w:before="120"/>
        <w:ind w:firstLine="283"/>
        <w:jc w:val="both"/>
        <w:rPr>
          <w:rFonts w:ascii="Times New Roman" w:hAnsi="Times New Roman"/>
          <w:b/>
          <w:color w:val="000000"/>
        </w:rPr>
      </w:pPr>
      <w:r w:rsidRPr="00204AC4">
        <w:rPr>
          <w:rFonts w:ascii="Times New Roman" w:hAnsi="Times New Roman"/>
          <w:b/>
          <w:color w:val="000000"/>
        </w:rPr>
        <w:lastRenderedPageBreak/>
        <w:t>Примечания:</w:t>
      </w:r>
    </w:p>
    <w:p w:rsidR="008334A2" w:rsidRDefault="008334A2" w:rsidP="008334A2">
      <w:pPr>
        <w:tabs>
          <w:tab w:val="left" w:pos="1400"/>
        </w:tabs>
        <w:ind w:firstLine="70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гр. 3</w:t>
      </w:r>
      <w:r>
        <w:rPr>
          <w:rFonts w:ascii="Times New Roman" w:hAnsi="Times New Roman"/>
          <w:color w:val="000000"/>
        </w:rPr>
        <w:tab/>
        <w:t xml:space="preserve">в </w:t>
      </w:r>
      <w:proofErr w:type="spellStart"/>
      <w:r>
        <w:rPr>
          <w:rFonts w:ascii="Times New Roman" w:hAnsi="Times New Roman"/>
          <w:color w:val="000000"/>
        </w:rPr>
        <w:t>т.ч</w:t>
      </w:r>
      <w:proofErr w:type="spellEnd"/>
      <w:r>
        <w:rPr>
          <w:rFonts w:ascii="Times New Roman" w:hAnsi="Times New Roman"/>
          <w:color w:val="000000"/>
        </w:rPr>
        <w:t>. технико-экономическая часть 80 %; технологическое решение - 10 %;</w:t>
      </w:r>
    </w:p>
    <w:p w:rsidR="008334A2" w:rsidRDefault="008334A2" w:rsidP="008334A2">
      <w:pPr>
        <w:tabs>
          <w:tab w:val="left" w:pos="1400"/>
        </w:tabs>
        <w:ind w:firstLine="70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ab/>
        <w:t>строительные решения - 10 % гр. 5 технологическая часть - 40 %;</w:t>
      </w:r>
    </w:p>
    <w:p w:rsidR="008334A2" w:rsidRDefault="008334A2" w:rsidP="008334A2">
      <w:pPr>
        <w:tabs>
          <w:tab w:val="left" w:pos="1400"/>
        </w:tabs>
        <w:ind w:firstLine="70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ab/>
        <w:t xml:space="preserve">механизация транспорта - 50 %; </w:t>
      </w:r>
      <w:proofErr w:type="spellStart"/>
      <w:r>
        <w:rPr>
          <w:rFonts w:ascii="Times New Roman" w:hAnsi="Times New Roman"/>
          <w:color w:val="000000"/>
        </w:rPr>
        <w:t>промпроводки</w:t>
      </w:r>
      <w:proofErr w:type="spellEnd"/>
      <w:r>
        <w:rPr>
          <w:rFonts w:ascii="Times New Roman" w:hAnsi="Times New Roman"/>
          <w:color w:val="000000"/>
        </w:rPr>
        <w:t xml:space="preserve"> - 5 %;</w:t>
      </w:r>
    </w:p>
    <w:p w:rsidR="008334A2" w:rsidRDefault="008334A2" w:rsidP="008334A2">
      <w:pPr>
        <w:tabs>
          <w:tab w:val="left" w:pos="1400"/>
        </w:tabs>
        <w:ind w:firstLine="70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ab/>
        <w:t>автоматизация и управление электроприводами - 5 %</w:t>
      </w:r>
    </w:p>
    <w:p w:rsidR="008334A2" w:rsidRDefault="008334A2" w:rsidP="008334A2">
      <w:pPr>
        <w:tabs>
          <w:tab w:val="left" w:pos="1400"/>
        </w:tabs>
        <w:ind w:firstLine="70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гр. 7</w:t>
      </w:r>
      <w:r>
        <w:rPr>
          <w:rFonts w:ascii="Times New Roman" w:hAnsi="Times New Roman"/>
          <w:color w:val="000000"/>
        </w:rPr>
        <w:tab/>
        <w:t>архитектурно-строительная часть - 50 %; санитарно-техническая часть - 25 %;</w:t>
      </w:r>
    </w:p>
    <w:p w:rsidR="008334A2" w:rsidRDefault="008334A2" w:rsidP="008334A2">
      <w:pPr>
        <w:tabs>
          <w:tab w:val="left" w:pos="1400"/>
        </w:tabs>
        <w:ind w:firstLine="70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ab/>
        <w:t>электроснабжение, электрооборудование, электроосвещение - 20 %;</w:t>
      </w:r>
    </w:p>
    <w:p w:rsidR="008334A2" w:rsidRDefault="008334A2" w:rsidP="008334A2">
      <w:pPr>
        <w:tabs>
          <w:tab w:val="left" w:pos="1400"/>
        </w:tabs>
        <w:ind w:firstLine="70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ab/>
        <w:t>автоматизация и управление электроприводами- 5 %;</w:t>
      </w:r>
    </w:p>
    <w:p w:rsidR="008334A2" w:rsidRDefault="008334A2" w:rsidP="008334A2">
      <w:pPr>
        <w:tabs>
          <w:tab w:val="left" w:pos="1400"/>
        </w:tabs>
        <w:ind w:firstLine="70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гр. 9</w:t>
      </w:r>
      <w:r>
        <w:rPr>
          <w:rFonts w:ascii="Times New Roman" w:hAnsi="Times New Roman"/>
          <w:color w:val="000000"/>
        </w:rPr>
        <w:tab/>
        <w:t>технологическая часть - 10 %; санитарно-техническая часть - 70 %;</w:t>
      </w:r>
    </w:p>
    <w:p w:rsidR="008334A2" w:rsidRDefault="008334A2" w:rsidP="008334A2">
      <w:pPr>
        <w:tabs>
          <w:tab w:val="left" w:pos="1400"/>
        </w:tabs>
        <w:ind w:firstLine="70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ab/>
        <w:t>электроснабжение, электрооборудование и электроосвещение - 5 %;</w:t>
      </w:r>
    </w:p>
    <w:p w:rsidR="008334A2" w:rsidRDefault="008334A2" w:rsidP="008334A2">
      <w:pPr>
        <w:tabs>
          <w:tab w:val="left" w:pos="1400"/>
        </w:tabs>
        <w:ind w:firstLine="70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ab/>
        <w:t>снижение шумов - 5 %; автоматизация и управлений электроприводами - 10 %;</w:t>
      </w:r>
    </w:p>
    <w:p w:rsidR="008334A2" w:rsidRDefault="008334A2" w:rsidP="008334A2">
      <w:pPr>
        <w:tabs>
          <w:tab w:val="left" w:pos="1400"/>
        </w:tabs>
        <w:ind w:firstLine="70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гр. 10</w:t>
      </w:r>
      <w:r>
        <w:rPr>
          <w:rFonts w:ascii="Times New Roman" w:hAnsi="Times New Roman"/>
          <w:color w:val="000000"/>
        </w:rPr>
        <w:tab/>
        <w:t>технологическая часть - 37 %; архитектурно-строительная часть - 28 %;</w:t>
      </w:r>
    </w:p>
    <w:p w:rsidR="008334A2" w:rsidRDefault="008334A2" w:rsidP="008334A2">
      <w:pPr>
        <w:tabs>
          <w:tab w:val="left" w:pos="1400"/>
        </w:tabs>
        <w:ind w:firstLine="70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ab/>
        <w:t>электроснабжение, электрооборудование, электроосвещение - 8 %;</w:t>
      </w:r>
    </w:p>
    <w:p w:rsidR="008334A2" w:rsidRDefault="008334A2" w:rsidP="008334A2">
      <w:pPr>
        <w:tabs>
          <w:tab w:val="left" w:pos="1400"/>
        </w:tabs>
        <w:ind w:firstLine="70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ab/>
        <w:t>автоматизация и управление электроприводами - 14 %; генплан - 3 %;</w:t>
      </w:r>
    </w:p>
    <w:p w:rsidR="008334A2" w:rsidRDefault="008334A2" w:rsidP="008334A2">
      <w:pPr>
        <w:tabs>
          <w:tab w:val="left" w:pos="1400"/>
        </w:tabs>
        <w:ind w:firstLine="70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ab/>
      </w:r>
      <w:proofErr w:type="spellStart"/>
      <w:r>
        <w:rPr>
          <w:rFonts w:ascii="Times New Roman" w:hAnsi="Times New Roman"/>
          <w:color w:val="000000"/>
        </w:rPr>
        <w:t>промпроводки</w:t>
      </w:r>
      <w:proofErr w:type="spellEnd"/>
      <w:r>
        <w:rPr>
          <w:rFonts w:ascii="Times New Roman" w:hAnsi="Times New Roman"/>
          <w:color w:val="000000"/>
        </w:rPr>
        <w:t xml:space="preserve"> - 3 %; сметно-экономическая часть - 7 %;</w:t>
      </w:r>
    </w:p>
    <w:p w:rsidR="008334A2" w:rsidRDefault="008334A2" w:rsidP="008334A2">
      <w:pPr>
        <w:tabs>
          <w:tab w:val="left" w:pos="1400"/>
        </w:tabs>
        <w:ind w:firstLine="70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гр. 11</w:t>
      </w:r>
      <w:r>
        <w:rPr>
          <w:rFonts w:ascii="Times New Roman" w:hAnsi="Times New Roman"/>
          <w:color w:val="000000"/>
        </w:rPr>
        <w:tab/>
        <w:t>объектные сметы - 15 %; локальные сметы - 85 %.</w:t>
      </w:r>
    </w:p>
    <w:p w:rsidR="008334A2" w:rsidRDefault="008334A2" w:rsidP="008334A2">
      <w:pPr>
        <w:pStyle w:val="1"/>
        <w:keepNext w:val="0"/>
        <w:jc w:val="right"/>
        <w:rPr>
          <w:color w:val="000000"/>
        </w:rPr>
        <w:sectPr w:rsidR="008334A2">
          <w:pgSz w:w="16834" w:h="11909" w:orient="landscape"/>
          <w:pgMar w:top="1701" w:right="1134" w:bottom="1134" w:left="1134" w:header="720" w:footer="720" w:gutter="0"/>
          <w:cols w:space="708"/>
          <w:docGrid w:linePitch="360"/>
        </w:sectPr>
      </w:pPr>
      <w:bookmarkStart w:id="18" w:name="_Toc36552345"/>
      <w:bookmarkStart w:id="19" w:name="PO0000873"/>
    </w:p>
    <w:p w:rsidR="008334A2" w:rsidRPr="00204AC4" w:rsidRDefault="008334A2" w:rsidP="008334A2">
      <w:pPr>
        <w:pStyle w:val="1"/>
        <w:keepNext w:val="0"/>
        <w:jc w:val="right"/>
        <w:rPr>
          <w:b w:val="0"/>
          <w:color w:val="000000"/>
          <w:sz w:val="24"/>
        </w:rPr>
      </w:pPr>
      <w:r w:rsidRPr="00204AC4">
        <w:rPr>
          <w:b w:val="0"/>
          <w:color w:val="000000"/>
          <w:sz w:val="24"/>
        </w:rPr>
        <w:lastRenderedPageBreak/>
        <w:t>Приложение 4</w:t>
      </w:r>
      <w:bookmarkEnd w:id="18"/>
    </w:p>
    <w:p w:rsidR="008334A2" w:rsidRDefault="008334A2" w:rsidP="00204AC4">
      <w:pPr>
        <w:pStyle w:val="1"/>
        <w:keepNext w:val="0"/>
        <w:spacing w:before="0"/>
        <w:jc w:val="center"/>
        <w:rPr>
          <w:color w:val="000000"/>
        </w:rPr>
      </w:pPr>
      <w:bookmarkStart w:id="20" w:name="_Toc36552346"/>
      <w:bookmarkEnd w:id="19"/>
      <w:r>
        <w:rPr>
          <w:color w:val="000000"/>
        </w:rPr>
        <w:t>ОТНОСИТЕЛЬНАЯ СТОИМОСТЬ РАЗРАБОТКИ ПРОЕКТНО-СМЕТНОЙ ДОКУМЕНТАЦИИ В ПРОЦЕНТАХ ОТ ЦЕНЫ НА РАЗРАБОТКУ РАБОЧЕЙ ДОКУМЕНТАЦИИ ДЛЯ СТРОИТЕЛЬСТВА ОБЪЕКТОВ, ПРОЕКТИРУЕМЫХ ВНЕ КОМПЛЕКСА ЗАВОДОВ</w:t>
      </w:r>
      <w:bookmarkEnd w:id="20"/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72"/>
        <w:gridCol w:w="4395"/>
        <w:gridCol w:w="1278"/>
        <w:gridCol w:w="1696"/>
        <w:gridCol w:w="2053"/>
        <w:gridCol w:w="2243"/>
        <w:gridCol w:w="2085"/>
      </w:tblGrid>
      <w:tr w:rsidR="008334A2" w:rsidTr="00D05FE2">
        <w:trPr>
          <w:tblHeader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№№ </w:t>
            </w: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</w:rPr>
              <w:t>/п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Наименование корпусов и цехов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генплан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технологическая часть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строительная часть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спецустановки</w:t>
            </w:r>
            <w:proofErr w:type="spellEnd"/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сметная документация</w:t>
            </w:r>
          </w:p>
        </w:tc>
      </w:tr>
      <w:tr w:rsidR="008334A2" w:rsidTr="00D05FE2">
        <w:trPr>
          <w:tblHeader/>
          <w:jc w:val="center"/>
        </w:trPr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20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22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2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</w:tr>
      <w:tr w:rsidR="008334A2" w:rsidTr="00D05FE2">
        <w:trPr>
          <w:jc w:val="center"/>
        </w:trPr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both"/>
              <w:rPr>
                <w:rFonts w:ascii="Times New Roman" w:hAnsi="Times New Roman"/>
                <w:color w:val="000000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</w:rPr>
              <w:t>Механо</w:t>
            </w:r>
            <w:proofErr w:type="spellEnd"/>
            <w:r>
              <w:rPr>
                <w:rFonts w:ascii="Times New Roman" w:hAnsi="Times New Roman"/>
                <w:color w:val="000000"/>
              </w:rPr>
              <w:t>-сборочных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производств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28,0</w:t>
            </w:r>
          </w:p>
        </w:tc>
        <w:tc>
          <w:tcPr>
            <w:tcW w:w="2053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49,5</w:t>
            </w:r>
          </w:p>
        </w:tc>
        <w:tc>
          <w:tcPr>
            <w:tcW w:w="2243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12,0</w:t>
            </w:r>
          </w:p>
        </w:tc>
        <w:tc>
          <w:tcPr>
            <w:tcW w:w="2085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9,0</w:t>
            </w:r>
          </w:p>
        </w:tc>
      </w:tr>
      <w:tr w:rsidR="008334A2" w:rsidTr="00D05FE2">
        <w:trPr>
          <w:jc w:val="center"/>
        </w:trPr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2.</w:t>
            </w:r>
          </w:p>
        </w:tc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Главные (сборочные)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28,7</w:t>
            </w:r>
          </w:p>
        </w:tc>
        <w:tc>
          <w:tcPr>
            <w:tcW w:w="2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48,8</w:t>
            </w:r>
          </w:p>
        </w:tc>
        <w:tc>
          <w:tcPr>
            <w:tcW w:w="22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12,0</w:t>
            </w: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9,0</w:t>
            </w:r>
          </w:p>
        </w:tc>
      </w:tr>
      <w:tr w:rsidR="008334A2" w:rsidTr="00D05FE2">
        <w:trPr>
          <w:jc w:val="center"/>
        </w:trPr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3.</w:t>
            </w:r>
          </w:p>
        </w:tc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Прессовые, прессово-кузовные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29,0</w:t>
            </w:r>
          </w:p>
        </w:tc>
        <w:tc>
          <w:tcPr>
            <w:tcW w:w="2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47,5</w:t>
            </w:r>
          </w:p>
        </w:tc>
        <w:tc>
          <w:tcPr>
            <w:tcW w:w="22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13,0</w:t>
            </w: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9,0</w:t>
            </w:r>
          </w:p>
        </w:tc>
      </w:tr>
      <w:tr w:rsidR="008334A2" w:rsidTr="00D05FE2">
        <w:trPr>
          <w:jc w:val="center"/>
        </w:trPr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4.</w:t>
            </w:r>
          </w:p>
        </w:tc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Вспомогательных цехов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29,6</w:t>
            </w:r>
          </w:p>
        </w:tc>
        <w:tc>
          <w:tcPr>
            <w:tcW w:w="2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49,9</w:t>
            </w:r>
          </w:p>
        </w:tc>
        <w:tc>
          <w:tcPr>
            <w:tcW w:w="22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10,0</w:t>
            </w: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9,0</w:t>
            </w:r>
          </w:p>
        </w:tc>
      </w:tr>
      <w:tr w:rsidR="008334A2" w:rsidTr="00D05FE2">
        <w:trPr>
          <w:jc w:val="center"/>
        </w:trPr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5.</w:t>
            </w:r>
          </w:p>
        </w:tc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Производство крупногабаритных подшипников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28,8</w:t>
            </w:r>
          </w:p>
        </w:tc>
        <w:tc>
          <w:tcPr>
            <w:tcW w:w="2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48,1</w:t>
            </w:r>
          </w:p>
        </w:tc>
        <w:tc>
          <w:tcPr>
            <w:tcW w:w="22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12,7</w:t>
            </w: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8,9</w:t>
            </w:r>
          </w:p>
        </w:tc>
      </w:tr>
      <w:tr w:rsidR="008334A2" w:rsidTr="00D05FE2">
        <w:trPr>
          <w:jc w:val="center"/>
        </w:trPr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6.</w:t>
            </w:r>
          </w:p>
        </w:tc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Производство прецизионных подшипников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28,0</w:t>
            </w:r>
          </w:p>
        </w:tc>
        <w:tc>
          <w:tcPr>
            <w:tcW w:w="2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49,0</w:t>
            </w:r>
          </w:p>
        </w:tc>
        <w:tc>
          <w:tcPr>
            <w:tcW w:w="22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12,6</w:t>
            </w: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8,9</w:t>
            </w:r>
          </w:p>
        </w:tc>
      </w:tr>
      <w:tr w:rsidR="008334A2" w:rsidTr="00D05FE2">
        <w:trPr>
          <w:jc w:val="center"/>
        </w:trPr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7.</w:t>
            </w:r>
          </w:p>
        </w:tc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both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Кузнечно-прессовые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подшипниковых заводов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28,2</w:t>
            </w:r>
          </w:p>
        </w:tc>
        <w:tc>
          <w:tcPr>
            <w:tcW w:w="20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48,7</w:t>
            </w:r>
          </w:p>
        </w:tc>
        <w:tc>
          <w:tcPr>
            <w:tcW w:w="22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12,5</w:t>
            </w: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9,1</w:t>
            </w:r>
          </w:p>
        </w:tc>
      </w:tr>
      <w:tr w:rsidR="008334A2" w:rsidTr="00D05FE2">
        <w:trPr>
          <w:jc w:val="center"/>
        </w:trPr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8.</w:t>
            </w:r>
          </w:p>
        </w:tc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4A2" w:rsidRDefault="008334A2" w:rsidP="00D05FE2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Испытательная станция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27,4</w:t>
            </w:r>
          </w:p>
        </w:tc>
        <w:tc>
          <w:tcPr>
            <w:tcW w:w="2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48,6</w:t>
            </w:r>
          </w:p>
        </w:tc>
        <w:tc>
          <w:tcPr>
            <w:tcW w:w="2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12,5</w:t>
            </w: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10,0</w:t>
            </w:r>
          </w:p>
        </w:tc>
      </w:tr>
    </w:tbl>
    <w:p w:rsidR="00204AC4" w:rsidRDefault="00204AC4" w:rsidP="008334A2">
      <w:pPr>
        <w:spacing w:before="120"/>
        <w:ind w:firstLine="283"/>
        <w:jc w:val="both"/>
        <w:rPr>
          <w:rFonts w:ascii="Times New Roman" w:hAnsi="Times New Roman"/>
          <w:color w:val="000000"/>
        </w:rPr>
      </w:pPr>
    </w:p>
    <w:p w:rsidR="00204AC4" w:rsidRDefault="00204AC4" w:rsidP="008334A2">
      <w:pPr>
        <w:spacing w:before="120"/>
        <w:ind w:firstLine="283"/>
        <w:jc w:val="both"/>
        <w:rPr>
          <w:rFonts w:ascii="Times New Roman" w:hAnsi="Times New Roman"/>
          <w:color w:val="000000"/>
        </w:rPr>
      </w:pPr>
    </w:p>
    <w:p w:rsidR="008334A2" w:rsidRPr="00204AC4" w:rsidRDefault="008334A2" w:rsidP="008334A2">
      <w:pPr>
        <w:spacing w:before="120"/>
        <w:ind w:firstLine="283"/>
        <w:jc w:val="both"/>
        <w:rPr>
          <w:rFonts w:ascii="Times New Roman" w:hAnsi="Times New Roman"/>
          <w:b/>
          <w:color w:val="000000"/>
        </w:rPr>
      </w:pPr>
      <w:r w:rsidRPr="00204AC4">
        <w:rPr>
          <w:rFonts w:ascii="Times New Roman" w:hAnsi="Times New Roman"/>
          <w:b/>
          <w:color w:val="000000"/>
        </w:rPr>
        <w:lastRenderedPageBreak/>
        <w:t>Примечания:</w:t>
      </w:r>
    </w:p>
    <w:p w:rsidR="008334A2" w:rsidRDefault="008334A2" w:rsidP="008334A2">
      <w:pPr>
        <w:tabs>
          <w:tab w:val="left" w:pos="1400"/>
        </w:tabs>
        <w:ind w:firstLine="70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гр. 4</w:t>
      </w:r>
      <w:r>
        <w:rPr>
          <w:rFonts w:ascii="Times New Roman" w:hAnsi="Times New Roman"/>
          <w:color w:val="000000"/>
        </w:rPr>
        <w:tab/>
        <w:t xml:space="preserve">механизация транспорта -55 %; технологическая часть - 25 %; </w:t>
      </w:r>
      <w:proofErr w:type="spellStart"/>
      <w:r>
        <w:rPr>
          <w:rFonts w:ascii="Times New Roman" w:hAnsi="Times New Roman"/>
          <w:color w:val="000000"/>
        </w:rPr>
        <w:t>промпроводки</w:t>
      </w:r>
      <w:proofErr w:type="spellEnd"/>
      <w:r>
        <w:rPr>
          <w:rFonts w:ascii="Times New Roman" w:hAnsi="Times New Roman"/>
          <w:color w:val="000000"/>
        </w:rPr>
        <w:t xml:space="preserve"> - 7 %;</w:t>
      </w:r>
    </w:p>
    <w:p w:rsidR="008334A2" w:rsidRDefault="008334A2" w:rsidP="008334A2">
      <w:pPr>
        <w:tabs>
          <w:tab w:val="left" w:pos="1400"/>
        </w:tabs>
        <w:ind w:firstLine="70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ab/>
        <w:t>автоматизация и управление электроприводами - 10 %; связь и сигнализация - 3 %;</w:t>
      </w:r>
    </w:p>
    <w:p w:rsidR="008334A2" w:rsidRDefault="008334A2" w:rsidP="008334A2">
      <w:pPr>
        <w:tabs>
          <w:tab w:val="left" w:pos="1400"/>
        </w:tabs>
        <w:ind w:firstLine="70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гр. 5</w:t>
      </w:r>
      <w:r>
        <w:rPr>
          <w:rFonts w:ascii="Times New Roman" w:hAnsi="Times New Roman"/>
          <w:color w:val="000000"/>
        </w:rPr>
        <w:tab/>
        <w:t>архитектурно-строительная часть - 50 %;сантехническая часть - 20 %;</w:t>
      </w:r>
    </w:p>
    <w:p w:rsidR="008334A2" w:rsidRDefault="008334A2" w:rsidP="008334A2">
      <w:pPr>
        <w:tabs>
          <w:tab w:val="left" w:pos="1400"/>
        </w:tabs>
        <w:ind w:left="140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электроснабжение, электрооборудование, электроосвещение - 20 %;</w:t>
      </w:r>
    </w:p>
    <w:p w:rsidR="008334A2" w:rsidRDefault="008334A2" w:rsidP="008334A2">
      <w:pPr>
        <w:tabs>
          <w:tab w:val="left" w:pos="1400"/>
        </w:tabs>
        <w:ind w:left="140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интерьеры - 3 %; автоматизация и управление электроприводами - 7 %;</w:t>
      </w:r>
    </w:p>
    <w:p w:rsidR="008334A2" w:rsidRDefault="008334A2" w:rsidP="008334A2">
      <w:pPr>
        <w:tabs>
          <w:tab w:val="left" w:pos="1400"/>
        </w:tabs>
        <w:ind w:left="1400" w:hanging="70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гр.</w:t>
      </w:r>
      <w:r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</w:rPr>
        <w:t xml:space="preserve"> 6</w:t>
      </w:r>
      <w:r>
        <w:rPr>
          <w:rFonts w:ascii="Times New Roman" w:hAnsi="Times New Roman"/>
          <w:color w:val="000000"/>
        </w:rPr>
        <w:tab/>
        <w:t xml:space="preserve">очистка </w:t>
      </w:r>
      <w:proofErr w:type="spellStart"/>
      <w:r>
        <w:rPr>
          <w:rFonts w:ascii="Times New Roman" w:hAnsi="Times New Roman"/>
          <w:color w:val="000000"/>
        </w:rPr>
        <w:t>промстоков</w:t>
      </w:r>
      <w:proofErr w:type="spellEnd"/>
      <w:r>
        <w:rPr>
          <w:rFonts w:ascii="Times New Roman" w:hAnsi="Times New Roman"/>
          <w:color w:val="000000"/>
        </w:rPr>
        <w:t>, очистка воздуха, пылеудаление - 65 %; звукоизоляция, снижение шумов - 20 %; автоматизация и управление электроприводами - 10 %;</w:t>
      </w:r>
    </w:p>
    <w:p w:rsidR="008334A2" w:rsidRDefault="008334A2" w:rsidP="008334A2">
      <w:pPr>
        <w:tabs>
          <w:tab w:val="left" w:pos="1400"/>
        </w:tabs>
        <w:ind w:firstLine="70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ab/>
        <w:t>электроснабжение, электрооборудование, электроосвещение - 5 %;</w:t>
      </w:r>
    </w:p>
    <w:p w:rsidR="008334A2" w:rsidRDefault="008334A2" w:rsidP="008334A2">
      <w:pPr>
        <w:tabs>
          <w:tab w:val="left" w:pos="1400"/>
        </w:tabs>
        <w:ind w:firstLine="70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гр. 7</w:t>
      </w:r>
      <w:r>
        <w:rPr>
          <w:rFonts w:ascii="Times New Roman" w:hAnsi="Times New Roman"/>
          <w:color w:val="000000"/>
        </w:rPr>
        <w:tab/>
        <w:t>объектная смета - 5 %, локальные сметы - 95 %.</w:t>
      </w:r>
    </w:p>
    <w:p w:rsidR="008334A2" w:rsidRPr="00204AC4" w:rsidRDefault="008334A2" w:rsidP="008334A2">
      <w:pPr>
        <w:pStyle w:val="1"/>
        <w:keepNext w:val="0"/>
        <w:jc w:val="right"/>
        <w:rPr>
          <w:b w:val="0"/>
          <w:color w:val="000000"/>
          <w:sz w:val="24"/>
        </w:rPr>
      </w:pPr>
      <w:bookmarkStart w:id="21" w:name="_Toc36552347"/>
      <w:r w:rsidRPr="00204AC4">
        <w:rPr>
          <w:b w:val="0"/>
          <w:color w:val="000000"/>
          <w:sz w:val="24"/>
        </w:rPr>
        <w:t>Приложение 5</w:t>
      </w:r>
      <w:bookmarkEnd w:id="21"/>
    </w:p>
    <w:p w:rsidR="008334A2" w:rsidRDefault="008334A2" w:rsidP="00204AC4">
      <w:pPr>
        <w:pStyle w:val="1"/>
        <w:keepNext w:val="0"/>
        <w:spacing w:before="0"/>
        <w:jc w:val="center"/>
        <w:rPr>
          <w:color w:val="000000"/>
        </w:rPr>
      </w:pPr>
      <w:bookmarkStart w:id="22" w:name="_Toc36552348"/>
      <w:r>
        <w:rPr>
          <w:color w:val="000000"/>
        </w:rPr>
        <w:t>ОТНОСИТЕЛЬНАЯ СТОИМОСТЬ РАЗРАБОТКИ ПРОЕКТНО-СМЕТНОЙ ДОКУМЕНТАЦИИ В ПРОЦЕНТАХ ОТ ЦЕНЫ НА РАЗРАБОТКУ ПРОЕКТА ДЛЯ СТРОИТЕЛЬСТВА ОБЪЕКТОВ, ПРОЕКТИРУЕМЫХ ВНЕ КОМПЛЕКСА ЗАВОДОВ</w:t>
      </w:r>
      <w:bookmarkEnd w:id="22"/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8"/>
        <w:gridCol w:w="3417"/>
        <w:gridCol w:w="1313"/>
        <w:gridCol w:w="923"/>
        <w:gridCol w:w="1500"/>
        <w:gridCol w:w="1270"/>
        <w:gridCol w:w="1282"/>
        <w:gridCol w:w="1266"/>
        <w:gridCol w:w="1180"/>
        <w:gridCol w:w="1260"/>
        <w:gridCol w:w="773"/>
      </w:tblGrid>
      <w:tr w:rsidR="008334A2" w:rsidTr="00D05FE2">
        <w:trPr>
          <w:tblHeader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№№ </w:t>
            </w: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</w:rPr>
              <w:t>/п</w:t>
            </w:r>
          </w:p>
        </w:tc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Наименование корпусов и цехов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Общая пояснительная записка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генплан и транспорт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технологические решения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НОТ Управление предприятием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Строительные решения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Организация строительства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Охрана окружающей среды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Сметная документация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Паспорт проекта</w:t>
            </w:r>
          </w:p>
        </w:tc>
      </w:tr>
      <w:tr w:rsidR="008334A2" w:rsidTr="00D05FE2">
        <w:trPr>
          <w:tblHeader/>
          <w:jc w:val="center"/>
        </w:trPr>
        <w:tc>
          <w:tcPr>
            <w:tcW w:w="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1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</w:tr>
      <w:tr w:rsidR="008334A2" w:rsidTr="00D05FE2">
        <w:trPr>
          <w:jc w:val="center"/>
        </w:trPr>
        <w:tc>
          <w:tcPr>
            <w:tcW w:w="43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</w:t>
            </w:r>
          </w:p>
        </w:tc>
        <w:tc>
          <w:tcPr>
            <w:tcW w:w="341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both"/>
              <w:rPr>
                <w:rFonts w:ascii="Times New Roman" w:hAnsi="Times New Roman"/>
                <w:color w:val="000000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</w:rPr>
              <w:t>Механо</w:t>
            </w:r>
            <w:proofErr w:type="spellEnd"/>
            <w:r>
              <w:rPr>
                <w:rFonts w:ascii="Times New Roman" w:hAnsi="Times New Roman"/>
                <w:color w:val="000000"/>
              </w:rPr>
              <w:t>-сборочных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производств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5,0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49,0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6,0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20,9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2,8</w:t>
            </w:r>
          </w:p>
        </w:tc>
        <w:tc>
          <w:tcPr>
            <w:tcW w:w="118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6,6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</w:tr>
      <w:tr w:rsidR="008334A2" w:rsidTr="00D05FE2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2.</w:t>
            </w:r>
          </w:p>
        </w:tc>
        <w:tc>
          <w:tcPr>
            <w:tcW w:w="3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Главные (сборочные)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5,0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47,3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5,9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21,8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7,2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</w:tr>
      <w:tr w:rsidR="008334A2" w:rsidTr="00D05FE2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3.</w:t>
            </w:r>
          </w:p>
        </w:tc>
        <w:tc>
          <w:tcPr>
            <w:tcW w:w="3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Прессовые, прессово-кузовные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5,0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46,6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5,9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21,3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7,2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</w:tr>
      <w:tr w:rsidR="008334A2" w:rsidTr="00D05FE2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4.</w:t>
            </w:r>
          </w:p>
        </w:tc>
        <w:tc>
          <w:tcPr>
            <w:tcW w:w="3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Вспомогательных цехов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5,0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48,0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5,7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22,2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2,8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6,8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</w:tr>
      <w:tr w:rsidR="008334A2" w:rsidTr="00D05FE2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5.</w:t>
            </w:r>
          </w:p>
        </w:tc>
        <w:tc>
          <w:tcPr>
            <w:tcW w:w="3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Производство крупногабаритных подшипников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5,0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47,4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5,0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23,9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7,7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</w:tr>
      <w:tr w:rsidR="008334A2" w:rsidTr="00D05FE2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6.</w:t>
            </w:r>
          </w:p>
        </w:tc>
        <w:tc>
          <w:tcPr>
            <w:tcW w:w="3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Производство прецизионных подшипников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5,0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49,0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5,1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22,4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7,3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</w:tr>
      <w:tr w:rsidR="008334A2" w:rsidTr="00D05FE2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7.</w:t>
            </w:r>
          </w:p>
        </w:tc>
        <w:tc>
          <w:tcPr>
            <w:tcW w:w="3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both"/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Кузнечно-прессовые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подшипниковых заводов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5,0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46,1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5,2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24,3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7,8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</w:tr>
      <w:tr w:rsidR="008334A2" w:rsidTr="00D05FE2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8.</w:t>
            </w:r>
          </w:p>
        </w:tc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4A2" w:rsidRDefault="008334A2" w:rsidP="00D05FE2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Испытательная станция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5,0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39,2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5,0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31,7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8,5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</w:tr>
    </w:tbl>
    <w:p w:rsidR="008334A2" w:rsidRPr="00204AC4" w:rsidRDefault="008334A2" w:rsidP="008334A2">
      <w:pPr>
        <w:spacing w:before="120"/>
        <w:ind w:firstLine="283"/>
        <w:jc w:val="both"/>
        <w:rPr>
          <w:rFonts w:ascii="Times New Roman" w:hAnsi="Times New Roman"/>
          <w:b/>
          <w:color w:val="000000"/>
        </w:rPr>
      </w:pPr>
      <w:r w:rsidRPr="00204AC4">
        <w:rPr>
          <w:rFonts w:ascii="Times New Roman" w:hAnsi="Times New Roman"/>
          <w:b/>
          <w:color w:val="000000"/>
        </w:rPr>
        <w:t>Примечания:</w:t>
      </w:r>
    </w:p>
    <w:p w:rsidR="008334A2" w:rsidRDefault="008334A2" w:rsidP="008334A2">
      <w:pPr>
        <w:tabs>
          <w:tab w:val="left" w:pos="1400"/>
        </w:tabs>
        <w:ind w:firstLine="70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гр. 3</w:t>
      </w:r>
      <w:r>
        <w:rPr>
          <w:rFonts w:ascii="Times New Roman" w:hAnsi="Times New Roman"/>
          <w:color w:val="000000"/>
        </w:rPr>
        <w:tab/>
        <w:t>технико-экономическая часть- 80 %, технологические решения - 10 %,</w:t>
      </w:r>
    </w:p>
    <w:p w:rsidR="008334A2" w:rsidRDefault="008334A2" w:rsidP="008334A2">
      <w:pPr>
        <w:tabs>
          <w:tab w:val="left" w:pos="1400"/>
        </w:tabs>
        <w:ind w:firstLine="70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ab/>
        <w:t>строительные решения - 10 %;</w:t>
      </w:r>
    </w:p>
    <w:p w:rsidR="008334A2" w:rsidRDefault="008334A2" w:rsidP="008334A2">
      <w:pPr>
        <w:tabs>
          <w:tab w:val="left" w:pos="1400"/>
        </w:tabs>
        <w:ind w:firstLine="70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гр. 5</w:t>
      </w:r>
      <w:r>
        <w:rPr>
          <w:rFonts w:ascii="Times New Roman" w:hAnsi="Times New Roman"/>
          <w:color w:val="000000"/>
        </w:rPr>
        <w:tab/>
        <w:t>технологическая часть- 50 %, механизация транспорта - 27 %,</w:t>
      </w:r>
    </w:p>
    <w:p w:rsidR="008334A2" w:rsidRDefault="008334A2" w:rsidP="008334A2">
      <w:pPr>
        <w:tabs>
          <w:tab w:val="left" w:pos="1400"/>
        </w:tabs>
        <w:ind w:firstLine="70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ab/>
        <w:t xml:space="preserve">энергетическая часть - 3 %, </w:t>
      </w:r>
      <w:proofErr w:type="spellStart"/>
      <w:r>
        <w:rPr>
          <w:rFonts w:ascii="Times New Roman" w:hAnsi="Times New Roman"/>
          <w:color w:val="000000"/>
        </w:rPr>
        <w:t>промпроводки</w:t>
      </w:r>
      <w:proofErr w:type="spellEnd"/>
      <w:r>
        <w:rPr>
          <w:rFonts w:ascii="Times New Roman" w:hAnsi="Times New Roman"/>
          <w:color w:val="000000"/>
        </w:rPr>
        <w:t xml:space="preserve"> - 10 %, </w:t>
      </w:r>
      <w:proofErr w:type="spellStart"/>
      <w:r>
        <w:rPr>
          <w:rFonts w:ascii="Times New Roman" w:hAnsi="Times New Roman"/>
          <w:color w:val="000000"/>
        </w:rPr>
        <w:t>спецустановки</w:t>
      </w:r>
      <w:proofErr w:type="spellEnd"/>
      <w:r>
        <w:rPr>
          <w:rFonts w:ascii="Times New Roman" w:hAnsi="Times New Roman"/>
          <w:color w:val="000000"/>
        </w:rPr>
        <w:t xml:space="preserve"> - 10 %;</w:t>
      </w:r>
    </w:p>
    <w:p w:rsidR="008334A2" w:rsidRDefault="008334A2" w:rsidP="008334A2">
      <w:pPr>
        <w:tabs>
          <w:tab w:val="left" w:pos="1400"/>
        </w:tabs>
        <w:ind w:firstLine="70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гр. 6</w:t>
      </w:r>
      <w:r>
        <w:rPr>
          <w:rFonts w:ascii="Times New Roman" w:hAnsi="Times New Roman"/>
          <w:color w:val="000000"/>
        </w:rPr>
        <w:tab/>
        <w:t>управление предприятием - 50 %, научная организация труда - 25 %;</w:t>
      </w:r>
    </w:p>
    <w:p w:rsidR="008334A2" w:rsidRDefault="008334A2" w:rsidP="008334A2">
      <w:pPr>
        <w:tabs>
          <w:tab w:val="left" w:pos="1400"/>
        </w:tabs>
        <w:ind w:firstLine="70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lastRenderedPageBreak/>
        <w:tab/>
        <w:t>связь и сигнализация - 25 %;</w:t>
      </w:r>
    </w:p>
    <w:p w:rsidR="008334A2" w:rsidRDefault="008334A2" w:rsidP="008334A2">
      <w:pPr>
        <w:tabs>
          <w:tab w:val="left" w:pos="1400"/>
        </w:tabs>
        <w:ind w:firstLine="70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гр. 7</w:t>
      </w:r>
      <w:r>
        <w:rPr>
          <w:rFonts w:ascii="Times New Roman" w:hAnsi="Times New Roman"/>
          <w:color w:val="000000"/>
        </w:rPr>
        <w:tab/>
        <w:t>архитектурно-строительная часть - 40 %, санитарно-техническая часть - 30 %,</w:t>
      </w:r>
    </w:p>
    <w:p w:rsidR="008334A2" w:rsidRDefault="008334A2" w:rsidP="008334A2">
      <w:pPr>
        <w:tabs>
          <w:tab w:val="left" w:pos="1400"/>
        </w:tabs>
        <w:ind w:firstLine="70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ab/>
        <w:t>электроснабжение, электрооборудование, электроосвещение - 30 %;</w:t>
      </w:r>
    </w:p>
    <w:p w:rsidR="008334A2" w:rsidRDefault="008334A2" w:rsidP="008334A2">
      <w:pPr>
        <w:tabs>
          <w:tab w:val="left" w:pos="1400"/>
        </w:tabs>
        <w:ind w:firstLine="70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гр. 9</w:t>
      </w:r>
      <w:r>
        <w:rPr>
          <w:rFonts w:ascii="Times New Roman" w:hAnsi="Times New Roman"/>
          <w:color w:val="000000"/>
        </w:rPr>
        <w:tab/>
        <w:t>санитарно-техническая часть - 70 %, звукоизоляция, снижения шумов - 15 %,</w:t>
      </w:r>
    </w:p>
    <w:p w:rsidR="008334A2" w:rsidRDefault="008334A2" w:rsidP="008334A2">
      <w:pPr>
        <w:tabs>
          <w:tab w:val="left" w:pos="1400"/>
        </w:tabs>
        <w:ind w:firstLine="70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ab/>
        <w:t>технологическая часть - 15 %;</w:t>
      </w:r>
    </w:p>
    <w:p w:rsidR="008334A2" w:rsidRDefault="008334A2" w:rsidP="008334A2">
      <w:pPr>
        <w:tabs>
          <w:tab w:val="left" w:pos="1400"/>
        </w:tabs>
        <w:ind w:firstLine="70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гр. 10</w:t>
      </w:r>
      <w:r>
        <w:rPr>
          <w:rFonts w:ascii="Times New Roman" w:hAnsi="Times New Roman"/>
          <w:color w:val="000000"/>
        </w:rPr>
        <w:tab/>
        <w:t>сводные и объектные сметные расчеты - 15 %; Локальные сметные расчеты - 85 %;</w:t>
      </w:r>
    </w:p>
    <w:p w:rsidR="008334A2" w:rsidRDefault="008334A2" w:rsidP="008334A2">
      <w:pPr>
        <w:tabs>
          <w:tab w:val="left" w:pos="1400"/>
        </w:tabs>
        <w:ind w:firstLine="70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гр. 5, 6, 7 - учтена автоматизация и управление электроприводами.</w:t>
      </w:r>
    </w:p>
    <w:p w:rsidR="008334A2" w:rsidRPr="00204AC4" w:rsidRDefault="008334A2" w:rsidP="008334A2">
      <w:pPr>
        <w:pStyle w:val="1"/>
        <w:keepNext w:val="0"/>
        <w:jc w:val="right"/>
        <w:rPr>
          <w:b w:val="0"/>
          <w:color w:val="000000"/>
          <w:sz w:val="24"/>
        </w:rPr>
      </w:pPr>
      <w:bookmarkStart w:id="23" w:name="_Toc36552349"/>
      <w:bookmarkStart w:id="24" w:name="PO0001021"/>
      <w:r w:rsidRPr="00204AC4">
        <w:rPr>
          <w:b w:val="0"/>
          <w:color w:val="000000"/>
          <w:sz w:val="24"/>
        </w:rPr>
        <w:t>Приложение 6</w:t>
      </w:r>
      <w:bookmarkEnd w:id="23"/>
    </w:p>
    <w:p w:rsidR="008334A2" w:rsidRPr="00204AC4" w:rsidRDefault="008334A2" w:rsidP="00204AC4">
      <w:pPr>
        <w:pStyle w:val="1"/>
        <w:keepNext w:val="0"/>
        <w:spacing w:before="0"/>
        <w:jc w:val="center"/>
        <w:rPr>
          <w:color w:val="000000"/>
        </w:rPr>
      </w:pPr>
      <w:bookmarkStart w:id="25" w:name="_Toc36552350"/>
      <w:bookmarkEnd w:id="24"/>
      <w:r w:rsidRPr="00204AC4">
        <w:rPr>
          <w:color w:val="000000"/>
        </w:rPr>
        <w:t>ОТНОСИТЕЛЬНАЯ СТОИМОСТЬ РАЗРАБОТКИ ПРОЕКТНО-СМЕТНОЙ ДОКУМЕНТАЦИИ В ПРОЦЕНТАХ ОТ ЦЕНЫ НА РАЗРАБОТКУ РАБОЧЕГО ПРОЕКТА ДЛЯ ОБЪЕКТОВ, ПРОЕКТИРУЕМЫХ ВНЕ КОМПЛЕКСА ЗАВОДОВ</w:t>
      </w:r>
      <w:bookmarkEnd w:id="25"/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8"/>
        <w:gridCol w:w="1665"/>
        <w:gridCol w:w="1313"/>
        <w:gridCol w:w="923"/>
        <w:gridCol w:w="1534"/>
        <w:gridCol w:w="1270"/>
        <w:gridCol w:w="1282"/>
        <w:gridCol w:w="1266"/>
        <w:gridCol w:w="1180"/>
        <w:gridCol w:w="1363"/>
        <w:gridCol w:w="1260"/>
        <w:gridCol w:w="818"/>
        <w:gridCol w:w="570"/>
      </w:tblGrid>
      <w:tr w:rsidR="008334A2" w:rsidTr="00D05FE2">
        <w:trPr>
          <w:tblHeader/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№№ </w:t>
            </w: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</w:rPr>
              <w:t>/п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Наименование объекта проектирования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Общая пояснительная записка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Генплан и транспорт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Технологические решения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НОТ Управление предприятием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Строительные решения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Организация строительства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Охрана окружающей среды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Спецустановки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Сметная документация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Паспорт рабочего проекта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Итого</w:t>
            </w:r>
          </w:p>
        </w:tc>
      </w:tr>
      <w:tr w:rsidR="008334A2" w:rsidTr="00D05FE2">
        <w:trPr>
          <w:tblHeader/>
          <w:jc w:val="center"/>
        </w:trPr>
        <w:tc>
          <w:tcPr>
            <w:tcW w:w="4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1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</w:tr>
      <w:tr w:rsidR="008334A2" w:rsidTr="00D05FE2">
        <w:trPr>
          <w:jc w:val="center"/>
        </w:trPr>
        <w:tc>
          <w:tcPr>
            <w:tcW w:w="43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</w:t>
            </w:r>
          </w:p>
        </w:tc>
        <w:tc>
          <w:tcPr>
            <w:tcW w:w="1665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Корпуса (цехи) механосборочных производств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33,6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128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43,2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118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1,7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9,5</w:t>
            </w:r>
          </w:p>
        </w:tc>
        <w:tc>
          <w:tcPr>
            <w:tcW w:w="81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8334A2" w:rsidTr="00D05FE2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2.</w:t>
            </w:r>
          </w:p>
        </w:tc>
        <w:tc>
          <w:tcPr>
            <w:tcW w:w="16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Главные (сборочные) </w:t>
            </w:r>
            <w:r>
              <w:rPr>
                <w:rFonts w:ascii="Times New Roman" w:hAnsi="Times New Roman"/>
                <w:color w:val="000000"/>
              </w:rPr>
              <w:lastRenderedPageBreak/>
              <w:t>корпуса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0,9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33,0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43,4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1,7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10,0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8334A2" w:rsidTr="00D05FE2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3.</w:t>
            </w:r>
          </w:p>
        </w:tc>
        <w:tc>
          <w:tcPr>
            <w:tcW w:w="16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Прессовые, прессово-кузнечные корпуса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34,9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42,0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1,8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10,1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8334A2" w:rsidTr="00D05FE2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4.</w:t>
            </w:r>
          </w:p>
        </w:tc>
        <w:tc>
          <w:tcPr>
            <w:tcW w:w="16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Корпуса вспомогательных цехов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0,9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35,8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0,9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42,3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9,5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8334A2" w:rsidTr="00D05FE2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5.</w:t>
            </w:r>
          </w:p>
        </w:tc>
        <w:tc>
          <w:tcPr>
            <w:tcW w:w="16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Станция для серийного испытания дизельных двигателей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1,7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36,1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41,5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11,0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8334A2" w:rsidTr="00D05FE2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6.</w:t>
            </w:r>
          </w:p>
        </w:tc>
        <w:tc>
          <w:tcPr>
            <w:tcW w:w="16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Корпуса (цехи) по производству крупногабаритных подшипников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1,0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35,5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42,3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1,4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9,8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8334A2" w:rsidTr="00D05FE2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7.</w:t>
            </w:r>
          </w:p>
        </w:tc>
        <w:tc>
          <w:tcPr>
            <w:tcW w:w="16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Корпуса (цехи) по производству </w:t>
            </w:r>
            <w:r>
              <w:rPr>
                <w:rFonts w:ascii="Times New Roman" w:hAnsi="Times New Roman"/>
                <w:color w:val="000000"/>
              </w:rPr>
              <w:lastRenderedPageBreak/>
              <w:t>прецизионных подшипников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1,0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1,2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35,6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1,3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42,0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1,7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6,7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9,9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8334A2" w:rsidTr="00D05FE2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8.</w:t>
            </w:r>
          </w:p>
        </w:tc>
        <w:tc>
          <w:tcPr>
            <w:tcW w:w="1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4A2" w:rsidRDefault="008334A2" w:rsidP="00D05FE2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Корпуса (цехи) кузнечно-прессовые подшипниковых заводов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0,9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1,6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33,7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1,1</w:t>
            </w:r>
          </w:p>
        </w:tc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42,9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10,0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0,1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4A2" w:rsidRDefault="008334A2" w:rsidP="00D05FE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</w:tr>
    </w:tbl>
    <w:p w:rsidR="008334A2" w:rsidRPr="00204AC4" w:rsidRDefault="008334A2" w:rsidP="008334A2">
      <w:pPr>
        <w:spacing w:before="120"/>
        <w:ind w:firstLine="283"/>
        <w:jc w:val="both"/>
        <w:rPr>
          <w:rFonts w:ascii="Times New Roman" w:hAnsi="Times New Roman"/>
          <w:b/>
          <w:color w:val="000000"/>
        </w:rPr>
      </w:pPr>
      <w:r w:rsidRPr="00204AC4">
        <w:rPr>
          <w:rFonts w:ascii="Times New Roman" w:hAnsi="Times New Roman"/>
          <w:b/>
          <w:color w:val="000000"/>
        </w:rPr>
        <w:t>Примечания:</w:t>
      </w:r>
    </w:p>
    <w:p w:rsidR="008334A2" w:rsidRDefault="008334A2" w:rsidP="008334A2">
      <w:pPr>
        <w:tabs>
          <w:tab w:val="left" w:pos="1400"/>
        </w:tabs>
        <w:ind w:firstLine="70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гр. 3</w:t>
      </w:r>
      <w:r>
        <w:rPr>
          <w:rFonts w:ascii="Times New Roman" w:hAnsi="Times New Roman"/>
          <w:color w:val="000000"/>
        </w:rPr>
        <w:tab/>
        <w:t xml:space="preserve">в </w:t>
      </w:r>
      <w:proofErr w:type="spellStart"/>
      <w:r>
        <w:rPr>
          <w:rFonts w:ascii="Times New Roman" w:hAnsi="Times New Roman"/>
          <w:color w:val="000000"/>
        </w:rPr>
        <w:t>т.ч</w:t>
      </w:r>
      <w:proofErr w:type="spellEnd"/>
      <w:r>
        <w:rPr>
          <w:rFonts w:ascii="Times New Roman" w:hAnsi="Times New Roman"/>
          <w:color w:val="000000"/>
        </w:rPr>
        <w:t>. технико-экономическая часть - 80 %; технологические решения - 10 %;</w:t>
      </w:r>
    </w:p>
    <w:p w:rsidR="008334A2" w:rsidRDefault="008334A2" w:rsidP="008334A2">
      <w:pPr>
        <w:tabs>
          <w:tab w:val="left" w:pos="1400"/>
        </w:tabs>
        <w:ind w:firstLine="70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ab/>
        <w:t>строительные решения - 10 %;</w:t>
      </w:r>
    </w:p>
    <w:p w:rsidR="008334A2" w:rsidRDefault="008334A2" w:rsidP="008334A2">
      <w:pPr>
        <w:tabs>
          <w:tab w:val="left" w:pos="1400"/>
        </w:tabs>
        <w:ind w:firstLine="70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гр. 5</w:t>
      </w:r>
      <w:r>
        <w:rPr>
          <w:rFonts w:ascii="Times New Roman" w:hAnsi="Times New Roman"/>
          <w:color w:val="000000"/>
        </w:rPr>
        <w:tab/>
        <w:t>технологическая часть - 40 %; механизация транспорта - 50 %;</w:t>
      </w:r>
    </w:p>
    <w:p w:rsidR="008334A2" w:rsidRDefault="008334A2" w:rsidP="008334A2">
      <w:pPr>
        <w:tabs>
          <w:tab w:val="left" w:pos="1400"/>
        </w:tabs>
        <w:ind w:firstLine="70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ab/>
      </w:r>
      <w:proofErr w:type="spellStart"/>
      <w:r>
        <w:rPr>
          <w:rFonts w:ascii="Times New Roman" w:hAnsi="Times New Roman"/>
          <w:color w:val="000000"/>
        </w:rPr>
        <w:t>промпроводки</w:t>
      </w:r>
      <w:proofErr w:type="spellEnd"/>
      <w:r>
        <w:rPr>
          <w:rFonts w:ascii="Times New Roman" w:hAnsi="Times New Roman"/>
          <w:color w:val="000000"/>
        </w:rPr>
        <w:t xml:space="preserve"> - 5 %; автоматизация и управление электроприводами - 5 %;</w:t>
      </w:r>
    </w:p>
    <w:p w:rsidR="008334A2" w:rsidRDefault="008334A2" w:rsidP="008334A2">
      <w:pPr>
        <w:tabs>
          <w:tab w:val="left" w:pos="1400"/>
        </w:tabs>
        <w:ind w:firstLine="70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гр. 7</w:t>
      </w:r>
      <w:r>
        <w:rPr>
          <w:rFonts w:ascii="Times New Roman" w:hAnsi="Times New Roman"/>
          <w:color w:val="000000"/>
        </w:rPr>
        <w:tab/>
        <w:t>архитектурно-строительная часть - 50 %; санитарно-техническая часть - 25 %;</w:t>
      </w:r>
    </w:p>
    <w:p w:rsidR="008334A2" w:rsidRDefault="008334A2" w:rsidP="008334A2">
      <w:pPr>
        <w:tabs>
          <w:tab w:val="left" w:pos="1400"/>
        </w:tabs>
        <w:ind w:firstLine="70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ab/>
        <w:t>электроснабжение, электрооборудование, электроосвещение - 5 %;</w:t>
      </w:r>
    </w:p>
    <w:p w:rsidR="008334A2" w:rsidRDefault="008334A2" w:rsidP="008334A2">
      <w:pPr>
        <w:tabs>
          <w:tab w:val="left" w:pos="1400"/>
        </w:tabs>
        <w:ind w:firstLine="70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ab/>
        <w:t>снижение шумов - 5 %; автоматизация и управление электроприводами - 10 %;</w:t>
      </w:r>
    </w:p>
    <w:p w:rsidR="008334A2" w:rsidRDefault="008334A2" w:rsidP="008334A2">
      <w:pPr>
        <w:tabs>
          <w:tab w:val="left" w:pos="1400"/>
        </w:tabs>
        <w:ind w:firstLine="70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гр. 10</w:t>
      </w:r>
      <w:r>
        <w:rPr>
          <w:rFonts w:ascii="Times New Roman" w:hAnsi="Times New Roman"/>
          <w:color w:val="000000"/>
        </w:rPr>
        <w:tab/>
        <w:t>технологическая часть - 37 %; архитектурно-строительная часть - 28 %;</w:t>
      </w:r>
    </w:p>
    <w:p w:rsidR="008334A2" w:rsidRDefault="008334A2" w:rsidP="008334A2">
      <w:pPr>
        <w:tabs>
          <w:tab w:val="left" w:pos="1400"/>
        </w:tabs>
        <w:ind w:firstLine="70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lastRenderedPageBreak/>
        <w:tab/>
        <w:t>электроснабжение, электрооборудование, электроосвещение - 8 %;</w:t>
      </w:r>
    </w:p>
    <w:p w:rsidR="008334A2" w:rsidRDefault="008334A2" w:rsidP="008334A2">
      <w:pPr>
        <w:tabs>
          <w:tab w:val="left" w:pos="1400"/>
        </w:tabs>
        <w:ind w:firstLine="70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ab/>
        <w:t>автоматизация и управление электроприводами - 14 %; генплан - 3 %;</w:t>
      </w:r>
    </w:p>
    <w:p w:rsidR="008334A2" w:rsidRDefault="008334A2" w:rsidP="008334A2">
      <w:pPr>
        <w:tabs>
          <w:tab w:val="left" w:pos="1400"/>
        </w:tabs>
        <w:ind w:firstLine="70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ab/>
      </w:r>
      <w:proofErr w:type="spellStart"/>
      <w:r>
        <w:rPr>
          <w:rFonts w:ascii="Times New Roman" w:hAnsi="Times New Roman"/>
          <w:color w:val="000000"/>
        </w:rPr>
        <w:t>промпроводка</w:t>
      </w:r>
      <w:proofErr w:type="spellEnd"/>
      <w:r>
        <w:rPr>
          <w:rFonts w:ascii="Times New Roman" w:hAnsi="Times New Roman"/>
          <w:color w:val="000000"/>
        </w:rPr>
        <w:t xml:space="preserve"> - 3 %; сметно-экономическая часть - 7 %;</w:t>
      </w:r>
    </w:p>
    <w:p w:rsidR="008334A2" w:rsidRDefault="008334A2" w:rsidP="008334A2">
      <w:pPr>
        <w:tabs>
          <w:tab w:val="left" w:pos="1400"/>
        </w:tabs>
        <w:ind w:firstLine="70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гр. 11</w:t>
      </w:r>
      <w:r>
        <w:rPr>
          <w:rFonts w:ascii="Times New Roman" w:hAnsi="Times New Roman"/>
          <w:color w:val="000000"/>
        </w:rPr>
        <w:tab/>
        <w:t>сводный сметный расчет, объектные сметы - 15 %; локальные сметы - 85 %.</w:t>
      </w:r>
    </w:p>
    <w:p w:rsidR="008334A2" w:rsidRDefault="008334A2" w:rsidP="008334A2">
      <w:pPr>
        <w:tabs>
          <w:tab w:val="left" w:pos="1400"/>
        </w:tabs>
        <w:spacing w:before="120" w:after="120"/>
        <w:jc w:val="center"/>
        <w:rPr>
          <w:rFonts w:ascii="Times New Roman" w:hAnsi="Times New Roman"/>
          <w:b/>
          <w:color w:val="000000"/>
          <w:sz w:val="24"/>
        </w:rPr>
        <w:sectPr w:rsidR="008334A2">
          <w:pgSz w:w="16834" w:h="11909" w:orient="landscape"/>
          <w:pgMar w:top="1701" w:right="1134" w:bottom="1134" w:left="1134" w:header="720" w:footer="720" w:gutter="0"/>
          <w:cols w:space="708"/>
          <w:docGrid w:linePitch="360"/>
        </w:sectPr>
      </w:pPr>
    </w:p>
    <w:p w:rsidR="008334A2" w:rsidRDefault="008334A2" w:rsidP="008334A2">
      <w:pPr>
        <w:tabs>
          <w:tab w:val="left" w:pos="1400"/>
        </w:tabs>
        <w:spacing w:before="120" w:after="120"/>
        <w:jc w:val="center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lastRenderedPageBreak/>
        <w:t>СОДЕРЖАНИЕ</w:t>
      </w:r>
    </w:p>
    <w:tbl>
      <w:tblPr>
        <w:tblW w:w="0" w:type="auto"/>
        <w:jc w:val="center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90"/>
      </w:tblGrid>
      <w:tr w:rsidR="008334A2" w:rsidTr="00204AC4">
        <w:trPr>
          <w:jc w:val="center"/>
        </w:trPr>
        <w:tc>
          <w:tcPr>
            <w:tcW w:w="9290" w:type="dxa"/>
            <w:tcBorders>
              <w:top w:val="nil"/>
              <w:left w:val="nil"/>
              <w:bottom w:val="nil"/>
              <w:right w:val="nil"/>
            </w:tcBorders>
          </w:tcPr>
          <w:p w:rsidR="008334A2" w:rsidRDefault="008334A2" w:rsidP="00D05FE2">
            <w:pPr>
              <w:pStyle w:val="11"/>
              <w:rPr>
                <w:color w:val="000000"/>
              </w:rPr>
            </w:pPr>
            <w:r>
              <w:rPr>
                <w:color w:val="000000"/>
              </w:rPr>
              <w:fldChar w:fldCharType="begin"/>
            </w:r>
            <w:r>
              <w:rPr>
                <w:color w:val="000000"/>
              </w:rPr>
              <w:instrText xml:space="preserve"> TOC \o "2-3" \h \z \t "Заголовок 1;1" </w:instrText>
            </w:r>
            <w:r>
              <w:rPr>
                <w:color w:val="000000"/>
              </w:rPr>
              <w:fldChar w:fldCharType="separate"/>
            </w:r>
            <w:hyperlink w:anchor="_Toc36552331" w:history="1">
              <w:r>
                <w:rPr>
                  <w:rStyle w:val="aa"/>
                  <w:color w:val="000000"/>
                </w:rPr>
                <w:t>Указания по применению цен</w:t>
              </w:r>
              <w:r>
                <w:rPr>
                  <w:rStyle w:val="aa"/>
                  <w:color w:val="000000"/>
                </w:rPr>
                <w:tab/>
              </w:r>
              <w:r>
                <w:rPr>
                  <w:rStyle w:val="aa"/>
                  <w:color w:val="000000"/>
                </w:rPr>
                <w:fldChar w:fldCharType="begin"/>
              </w:r>
              <w:r>
                <w:rPr>
                  <w:rStyle w:val="aa"/>
                  <w:color w:val="000000"/>
                </w:rPr>
                <w:instrText>PAGEREF _Toc36552331 \h</w:instrText>
              </w:r>
              <w:r>
                <w:rPr>
                  <w:rStyle w:val="aa"/>
                  <w:color w:val="000000"/>
                </w:rPr>
              </w:r>
              <w:r>
                <w:rPr>
                  <w:rStyle w:val="aa"/>
                  <w:color w:val="000000"/>
                </w:rPr>
                <w:fldChar w:fldCharType="separate"/>
              </w:r>
              <w:r>
                <w:rPr>
                  <w:rStyle w:val="aa"/>
                  <w:noProof/>
                  <w:color w:val="000000"/>
                </w:rPr>
                <w:t>1</w:t>
              </w:r>
              <w:r>
                <w:rPr>
                  <w:rStyle w:val="aa"/>
                  <w:color w:val="000000"/>
                </w:rPr>
                <w:fldChar w:fldCharType="end"/>
              </w:r>
            </w:hyperlink>
          </w:p>
          <w:p w:rsidR="008334A2" w:rsidRDefault="00AC2AF8" w:rsidP="00D05FE2">
            <w:pPr>
              <w:pStyle w:val="11"/>
              <w:rPr>
                <w:color w:val="000000"/>
              </w:rPr>
            </w:pPr>
            <w:hyperlink w:anchor="_Toc36552332" w:history="1">
              <w:r w:rsidR="008334A2">
                <w:rPr>
                  <w:rStyle w:val="aa"/>
                  <w:color w:val="000000"/>
                </w:rPr>
                <w:t>Цены на разработку проектно-сметной документации</w:t>
              </w:r>
              <w:r w:rsidR="008334A2">
                <w:rPr>
                  <w:rStyle w:val="aa"/>
                  <w:color w:val="000000"/>
                </w:rPr>
                <w:tab/>
              </w:r>
              <w:r w:rsidR="008334A2">
                <w:rPr>
                  <w:rStyle w:val="aa"/>
                  <w:color w:val="000000"/>
                </w:rPr>
                <w:fldChar w:fldCharType="begin"/>
              </w:r>
              <w:r w:rsidR="008334A2">
                <w:rPr>
                  <w:rStyle w:val="aa"/>
                  <w:color w:val="000000"/>
                </w:rPr>
                <w:instrText>PAGEREF _Toc36552332 \h</w:instrText>
              </w:r>
              <w:r w:rsidR="008334A2">
                <w:rPr>
                  <w:rStyle w:val="aa"/>
                  <w:color w:val="000000"/>
                </w:rPr>
              </w:r>
              <w:r w:rsidR="008334A2">
                <w:rPr>
                  <w:rStyle w:val="aa"/>
                  <w:color w:val="000000"/>
                </w:rPr>
                <w:fldChar w:fldCharType="separate"/>
              </w:r>
              <w:r w:rsidR="008334A2">
                <w:rPr>
                  <w:rStyle w:val="aa"/>
                  <w:noProof/>
                  <w:color w:val="000000"/>
                </w:rPr>
                <w:t>2</w:t>
              </w:r>
              <w:r w:rsidR="008334A2">
                <w:rPr>
                  <w:rStyle w:val="aa"/>
                  <w:color w:val="000000"/>
                </w:rPr>
                <w:fldChar w:fldCharType="end"/>
              </w:r>
            </w:hyperlink>
          </w:p>
          <w:p w:rsidR="008334A2" w:rsidRDefault="00AC2AF8" w:rsidP="00D05FE2">
            <w:pPr>
              <w:pStyle w:val="21"/>
              <w:widowControl/>
              <w:tabs>
                <w:tab w:val="right" w:leader="dot" w:pos="9071"/>
              </w:tabs>
              <w:ind w:right="454"/>
              <w:jc w:val="both"/>
              <w:rPr>
                <w:color w:val="000000"/>
              </w:rPr>
            </w:pPr>
            <w:hyperlink w:anchor="_Toc36552334" w:history="1">
              <w:r w:rsidR="008334A2">
                <w:rPr>
                  <w:rStyle w:val="aa"/>
                  <w:color w:val="000000"/>
                </w:rPr>
                <w:t>Таблица 18-1 Заводы</w:t>
              </w:r>
              <w:r w:rsidR="008334A2">
                <w:rPr>
                  <w:rStyle w:val="aa"/>
                  <w:color w:val="000000"/>
                </w:rPr>
                <w:tab/>
              </w:r>
              <w:r w:rsidR="008334A2">
                <w:rPr>
                  <w:rStyle w:val="aa"/>
                  <w:color w:val="000000"/>
                </w:rPr>
                <w:fldChar w:fldCharType="begin"/>
              </w:r>
              <w:r w:rsidR="008334A2">
                <w:rPr>
                  <w:rStyle w:val="aa"/>
                  <w:color w:val="000000"/>
                </w:rPr>
                <w:instrText>PAGEREF _Toc36552334 \h</w:instrText>
              </w:r>
              <w:r w:rsidR="008334A2">
                <w:rPr>
                  <w:rStyle w:val="aa"/>
                  <w:color w:val="000000"/>
                </w:rPr>
              </w:r>
              <w:r w:rsidR="008334A2">
                <w:rPr>
                  <w:rStyle w:val="aa"/>
                  <w:color w:val="000000"/>
                </w:rPr>
                <w:fldChar w:fldCharType="separate"/>
              </w:r>
              <w:r w:rsidR="008334A2">
                <w:rPr>
                  <w:rStyle w:val="aa"/>
                  <w:noProof/>
                  <w:color w:val="000000"/>
                </w:rPr>
                <w:t>2</w:t>
              </w:r>
              <w:r w:rsidR="008334A2">
                <w:rPr>
                  <w:rStyle w:val="aa"/>
                  <w:color w:val="000000"/>
                </w:rPr>
                <w:fldChar w:fldCharType="end"/>
              </w:r>
            </w:hyperlink>
          </w:p>
          <w:p w:rsidR="008334A2" w:rsidRDefault="00AC2AF8" w:rsidP="00D05FE2">
            <w:pPr>
              <w:pStyle w:val="21"/>
              <w:widowControl/>
              <w:tabs>
                <w:tab w:val="right" w:leader="dot" w:pos="9071"/>
              </w:tabs>
              <w:ind w:right="454"/>
              <w:jc w:val="both"/>
              <w:rPr>
                <w:color w:val="000000"/>
              </w:rPr>
            </w:pPr>
            <w:hyperlink w:anchor="_Toc36552336" w:history="1">
              <w:r w:rsidR="008334A2">
                <w:rPr>
                  <w:rStyle w:val="aa"/>
                  <w:color w:val="000000"/>
                </w:rPr>
                <w:t>Таблица 18-2 Объекты, проектируемые вне комплекса завода</w:t>
              </w:r>
              <w:r w:rsidR="008334A2">
                <w:rPr>
                  <w:rStyle w:val="aa"/>
                  <w:color w:val="000000"/>
                </w:rPr>
                <w:tab/>
              </w:r>
              <w:r w:rsidR="008334A2">
                <w:rPr>
                  <w:rStyle w:val="aa"/>
                  <w:color w:val="000000"/>
                </w:rPr>
                <w:fldChar w:fldCharType="begin"/>
              </w:r>
              <w:r w:rsidR="008334A2">
                <w:rPr>
                  <w:rStyle w:val="aa"/>
                  <w:color w:val="000000"/>
                </w:rPr>
                <w:instrText>PAGEREF _Toc36552336 \h</w:instrText>
              </w:r>
              <w:r w:rsidR="008334A2">
                <w:rPr>
                  <w:rStyle w:val="aa"/>
                  <w:color w:val="000000"/>
                </w:rPr>
              </w:r>
              <w:r w:rsidR="008334A2">
                <w:rPr>
                  <w:rStyle w:val="aa"/>
                  <w:color w:val="000000"/>
                </w:rPr>
                <w:fldChar w:fldCharType="separate"/>
              </w:r>
              <w:r w:rsidR="008334A2">
                <w:rPr>
                  <w:rStyle w:val="aa"/>
                  <w:noProof/>
                  <w:color w:val="000000"/>
                </w:rPr>
                <w:t>2</w:t>
              </w:r>
              <w:r w:rsidR="008334A2">
                <w:rPr>
                  <w:rStyle w:val="aa"/>
                  <w:color w:val="000000"/>
                </w:rPr>
                <w:fldChar w:fldCharType="end"/>
              </w:r>
            </w:hyperlink>
          </w:p>
          <w:p w:rsidR="008334A2" w:rsidRDefault="00AC2AF8" w:rsidP="00D05FE2">
            <w:pPr>
              <w:pStyle w:val="21"/>
              <w:widowControl/>
              <w:tabs>
                <w:tab w:val="right" w:leader="dot" w:pos="9071"/>
              </w:tabs>
              <w:ind w:right="454"/>
              <w:jc w:val="both"/>
              <w:rPr>
                <w:color w:val="000000"/>
              </w:rPr>
            </w:pPr>
            <w:hyperlink w:anchor="_Toc36552338" w:history="1">
              <w:r w:rsidR="008334A2">
                <w:rPr>
                  <w:rStyle w:val="aa"/>
                  <w:color w:val="000000"/>
                </w:rPr>
                <w:t>Таблица 18-3 Выбор площадки для строительства</w:t>
              </w:r>
              <w:r w:rsidR="008334A2">
                <w:rPr>
                  <w:rStyle w:val="aa"/>
                  <w:color w:val="000000"/>
                </w:rPr>
                <w:tab/>
              </w:r>
              <w:r w:rsidR="008334A2">
                <w:rPr>
                  <w:rStyle w:val="aa"/>
                  <w:color w:val="000000"/>
                </w:rPr>
                <w:fldChar w:fldCharType="begin"/>
              </w:r>
              <w:r w:rsidR="008334A2">
                <w:rPr>
                  <w:rStyle w:val="aa"/>
                  <w:color w:val="000000"/>
                </w:rPr>
                <w:instrText>PAGEREF _Toc36552338 \h</w:instrText>
              </w:r>
              <w:r w:rsidR="008334A2">
                <w:rPr>
                  <w:rStyle w:val="aa"/>
                  <w:color w:val="000000"/>
                </w:rPr>
              </w:r>
              <w:r w:rsidR="008334A2">
                <w:rPr>
                  <w:rStyle w:val="aa"/>
                  <w:color w:val="000000"/>
                </w:rPr>
                <w:fldChar w:fldCharType="separate"/>
              </w:r>
              <w:r w:rsidR="008334A2">
                <w:rPr>
                  <w:rStyle w:val="aa"/>
                  <w:noProof/>
                  <w:color w:val="000000"/>
                </w:rPr>
                <w:t>2</w:t>
              </w:r>
              <w:r w:rsidR="008334A2">
                <w:rPr>
                  <w:rStyle w:val="aa"/>
                  <w:color w:val="000000"/>
                </w:rPr>
                <w:fldChar w:fldCharType="end"/>
              </w:r>
            </w:hyperlink>
          </w:p>
          <w:p w:rsidR="008334A2" w:rsidRDefault="00AC2AF8" w:rsidP="00D05FE2">
            <w:pPr>
              <w:pStyle w:val="11"/>
              <w:rPr>
                <w:color w:val="000000"/>
              </w:rPr>
            </w:pPr>
            <w:hyperlink w:anchor="_Toc36552340" w:history="1">
              <w:r w:rsidR="008334A2">
                <w:rPr>
                  <w:rStyle w:val="aa"/>
                  <w:color w:val="000000"/>
                </w:rPr>
                <w:t>Приложение 1 Относительная стоимость разработки проектно-сметной документации в процентах от цены на разработку рабочей документации для строительства заводов</w:t>
              </w:r>
              <w:r w:rsidR="008334A2">
                <w:rPr>
                  <w:rStyle w:val="aa"/>
                  <w:color w:val="000000"/>
                </w:rPr>
                <w:tab/>
              </w:r>
              <w:r w:rsidR="008334A2">
                <w:rPr>
                  <w:rStyle w:val="aa"/>
                  <w:color w:val="000000"/>
                </w:rPr>
                <w:fldChar w:fldCharType="begin"/>
              </w:r>
              <w:r w:rsidR="008334A2">
                <w:rPr>
                  <w:rStyle w:val="aa"/>
                  <w:color w:val="000000"/>
                </w:rPr>
                <w:instrText>PAGEREF _Toc36552340 \h</w:instrText>
              </w:r>
              <w:r w:rsidR="008334A2">
                <w:rPr>
                  <w:rStyle w:val="aa"/>
                  <w:color w:val="000000"/>
                </w:rPr>
              </w:r>
              <w:r w:rsidR="008334A2">
                <w:rPr>
                  <w:rStyle w:val="aa"/>
                  <w:color w:val="000000"/>
                </w:rPr>
                <w:fldChar w:fldCharType="separate"/>
              </w:r>
              <w:r w:rsidR="008334A2">
                <w:rPr>
                  <w:rStyle w:val="aa"/>
                  <w:noProof/>
                  <w:color w:val="000000"/>
                </w:rPr>
                <w:t>2</w:t>
              </w:r>
              <w:r w:rsidR="008334A2">
                <w:rPr>
                  <w:rStyle w:val="aa"/>
                  <w:color w:val="000000"/>
                </w:rPr>
                <w:fldChar w:fldCharType="end"/>
              </w:r>
            </w:hyperlink>
          </w:p>
          <w:p w:rsidR="008334A2" w:rsidRDefault="00AC2AF8" w:rsidP="00D05FE2">
            <w:pPr>
              <w:pStyle w:val="11"/>
              <w:rPr>
                <w:color w:val="000000"/>
              </w:rPr>
            </w:pPr>
            <w:hyperlink w:anchor="_Toc36552342" w:history="1">
              <w:r w:rsidR="008334A2">
                <w:rPr>
                  <w:rStyle w:val="aa"/>
                  <w:color w:val="000000"/>
                </w:rPr>
                <w:t>Приложение 2 Относительная стоимость разработки проектно-сметной документации в процентах от цен на разработку проекта для строительства заводов</w:t>
              </w:r>
              <w:r w:rsidR="008334A2">
                <w:rPr>
                  <w:rStyle w:val="aa"/>
                  <w:color w:val="000000"/>
                </w:rPr>
                <w:tab/>
              </w:r>
              <w:r w:rsidR="008334A2">
                <w:rPr>
                  <w:rStyle w:val="aa"/>
                  <w:color w:val="000000"/>
                </w:rPr>
                <w:fldChar w:fldCharType="begin"/>
              </w:r>
              <w:r w:rsidR="008334A2">
                <w:rPr>
                  <w:rStyle w:val="aa"/>
                  <w:color w:val="000000"/>
                </w:rPr>
                <w:instrText>PAGEREF _Toc36552342 \h</w:instrText>
              </w:r>
              <w:r w:rsidR="008334A2">
                <w:rPr>
                  <w:rStyle w:val="aa"/>
                  <w:color w:val="000000"/>
                </w:rPr>
              </w:r>
              <w:r w:rsidR="008334A2">
                <w:rPr>
                  <w:rStyle w:val="aa"/>
                  <w:color w:val="000000"/>
                </w:rPr>
                <w:fldChar w:fldCharType="separate"/>
              </w:r>
              <w:r w:rsidR="008334A2">
                <w:rPr>
                  <w:rStyle w:val="aa"/>
                  <w:noProof/>
                  <w:color w:val="000000"/>
                </w:rPr>
                <w:t>2</w:t>
              </w:r>
              <w:r w:rsidR="008334A2">
                <w:rPr>
                  <w:rStyle w:val="aa"/>
                  <w:color w:val="000000"/>
                </w:rPr>
                <w:fldChar w:fldCharType="end"/>
              </w:r>
            </w:hyperlink>
          </w:p>
          <w:p w:rsidR="008334A2" w:rsidRDefault="00AC2AF8" w:rsidP="00D05FE2">
            <w:pPr>
              <w:pStyle w:val="11"/>
              <w:rPr>
                <w:color w:val="000000"/>
              </w:rPr>
            </w:pPr>
            <w:hyperlink w:anchor="_Toc36552344" w:history="1">
              <w:r w:rsidR="008334A2">
                <w:rPr>
                  <w:rStyle w:val="aa"/>
                  <w:color w:val="000000"/>
                </w:rPr>
                <w:t>Приложение 3 Относительная стоимость разработки проектно-сметной документации в процентах от цены на разработку рабочего проекта для строительства заводов</w:t>
              </w:r>
              <w:r w:rsidR="008334A2">
                <w:rPr>
                  <w:rStyle w:val="aa"/>
                  <w:color w:val="000000"/>
                </w:rPr>
                <w:tab/>
              </w:r>
              <w:r w:rsidR="008334A2">
                <w:rPr>
                  <w:rStyle w:val="aa"/>
                  <w:color w:val="000000"/>
                </w:rPr>
                <w:fldChar w:fldCharType="begin"/>
              </w:r>
              <w:r w:rsidR="008334A2">
                <w:rPr>
                  <w:rStyle w:val="aa"/>
                  <w:color w:val="000000"/>
                </w:rPr>
                <w:instrText>PAGEREF _Toc36552344 \h</w:instrText>
              </w:r>
              <w:r w:rsidR="008334A2">
                <w:rPr>
                  <w:rStyle w:val="aa"/>
                  <w:color w:val="000000"/>
                </w:rPr>
              </w:r>
              <w:r w:rsidR="008334A2">
                <w:rPr>
                  <w:rStyle w:val="aa"/>
                  <w:color w:val="000000"/>
                </w:rPr>
                <w:fldChar w:fldCharType="separate"/>
              </w:r>
              <w:r w:rsidR="008334A2">
                <w:rPr>
                  <w:rStyle w:val="aa"/>
                  <w:noProof/>
                  <w:color w:val="000000"/>
                </w:rPr>
                <w:t>2</w:t>
              </w:r>
              <w:r w:rsidR="008334A2">
                <w:rPr>
                  <w:rStyle w:val="aa"/>
                  <w:color w:val="000000"/>
                </w:rPr>
                <w:fldChar w:fldCharType="end"/>
              </w:r>
            </w:hyperlink>
          </w:p>
          <w:p w:rsidR="008334A2" w:rsidRDefault="00AC2AF8" w:rsidP="00D05FE2">
            <w:pPr>
              <w:pStyle w:val="11"/>
              <w:rPr>
                <w:color w:val="000000"/>
              </w:rPr>
            </w:pPr>
            <w:hyperlink w:anchor="_Toc36552346" w:history="1">
              <w:r w:rsidR="008334A2">
                <w:rPr>
                  <w:rStyle w:val="aa"/>
                  <w:color w:val="000000"/>
                </w:rPr>
                <w:t>Приложение 4 Относительная стоимость разработки проектно-сметной документации в процентах от цены на разработку рабочей документации для строительства объектов, проектируемых вне комплекса заводов</w:t>
              </w:r>
              <w:r w:rsidR="008334A2">
                <w:rPr>
                  <w:rStyle w:val="aa"/>
                  <w:color w:val="000000"/>
                </w:rPr>
                <w:tab/>
              </w:r>
              <w:r w:rsidR="008334A2">
                <w:rPr>
                  <w:rStyle w:val="aa"/>
                  <w:color w:val="000000"/>
                </w:rPr>
                <w:fldChar w:fldCharType="begin"/>
              </w:r>
              <w:r w:rsidR="008334A2">
                <w:rPr>
                  <w:rStyle w:val="aa"/>
                  <w:color w:val="000000"/>
                </w:rPr>
                <w:instrText>PAGEREF _Toc36552346 \h</w:instrText>
              </w:r>
              <w:r w:rsidR="008334A2">
                <w:rPr>
                  <w:rStyle w:val="aa"/>
                  <w:color w:val="000000"/>
                </w:rPr>
              </w:r>
              <w:r w:rsidR="008334A2">
                <w:rPr>
                  <w:rStyle w:val="aa"/>
                  <w:color w:val="000000"/>
                </w:rPr>
                <w:fldChar w:fldCharType="separate"/>
              </w:r>
              <w:r w:rsidR="008334A2">
                <w:rPr>
                  <w:rStyle w:val="aa"/>
                  <w:noProof/>
                  <w:color w:val="000000"/>
                </w:rPr>
                <w:t>2</w:t>
              </w:r>
              <w:r w:rsidR="008334A2">
                <w:rPr>
                  <w:rStyle w:val="aa"/>
                  <w:color w:val="000000"/>
                </w:rPr>
                <w:fldChar w:fldCharType="end"/>
              </w:r>
            </w:hyperlink>
          </w:p>
          <w:p w:rsidR="008334A2" w:rsidRDefault="00AC2AF8" w:rsidP="00D05FE2">
            <w:pPr>
              <w:pStyle w:val="11"/>
              <w:rPr>
                <w:color w:val="000000"/>
              </w:rPr>
            </w:pPr>
            <w:hyperlink w:anchor="_Toc36552347" w:history="1">
              <w:r w:rsidR="008334A2">
                <w:rPr>
                  <w:rStyle w:val="aa"/>
                  <w:color w:val="000000"/>
                </w:rPr>
                <w:t>Приложение 5</w:t>
              </w:r>
            </w:hyperlink>
            <w:hyperlink w:anchor="_Toc36552348" w:history="1">
              <w:r w:rsidR="008334A2">
                <w:rPr>
                  <w:rStyle w:val="aa"/>
                  <w:color w:val="000000"/>
                </w:rPr>
                <w:t xml:space="preserve"> Относительная стоимость разработки проектно-сметной документации в процентах от цены на разработку проекта для строительства объектов, проектируемых вне комплекса заводов</w:t>
              </w:r>
              <w:r w:rsidR="008334A2">
                <w:rPr>
                  <w:rStyle w:val="aa"/>
                  <w:color w:val="000000"/>
                </w:rPr>
                <w:tab/>
              </w:r>
              <w:r w:rsidR="008334A2">
                <w:rPr>
                  <w:rStyle w:val="aa"/>
                  <w:color w:val="000000"/>
                </w:rPr>
                <w:fldChar w:fldCharType="begin"/>
              </w:r>
              <w:r w:rsidR="008334A2">
                <w:rPr>
                  <w:rStyle w:val="aa"/>
                  <w:color w:val="000000"/>
                </w:rPr>
                <w:instrText>PAGEREF _Toc36552348 \h</w:instrText>
              </w:r>
              <w:r w:rsidR="008334A2">
                <w:rPr>
                  <w:rStyle w:val="aa"/>
                  <w:color w:val="000000"/>
                </w:rPr>
              </w:r>
              <w:r w:rsidR="008334A2">
                <w:rPr>
                  <w:rStyle w:val="aa"/>
                  <w:color w:val="000000"/>
                </w:rPr>
                <w:fldChar w:fldCharType="separate"/>
              </w:r>
              <w:r w:rsidR="008334A2">
                <w:rPr>
                  <w:rStyle w:val="aa"/>
                  <w:noProof/>
                  <w:color w:val="000000"/>
                </w:rPr>
                <w:t>2</w:t>
              </w:r>
              <w:r w:rsidR="008334A2">
                <w:rPr>
                  <w:rStyle w:val="aa"/>
                  <w:color w:val="000000"/>
                </w:rPr>
                <w:fldChar w:fldCharType="end"/>
              </w:r>
            </w:hyperlink>
          </w:p>
          <w:p w:rsidR="008334A2" w:rsidRDefault="00AC2AF8" w:rsidP="00D05FE2">
            <w:pPr>
              <w:pStyle w:val="31"/>
              <w:tabs>
                <w:tab w:val="right" w:leader="dot" w:pos="9071"/>
              </w:tabs>
              <w:ind w:left="0" w:right="454"/>
              <w:jc w:val="both"/>
              <w:rPr>
                <w:color w:val="000000"/>
              </w:rPr>
            </w:pPr>
            <w:hyperlink w:anchor="_Toc36552349" w:history="1">
              <w:r w:rsidR="008334A2">
                <w:rPr>
                  <w:rStyle w:val="aa"/>
                  <w:color w:val="000000"/>
                </w:rPr>
                <w:t>Приложение 6</w:t>
              </w:r>
            </w:hyperlink>
            <w:hyperlink w:anchor="_Toc36552350" w:history="1">
              <w:r w:rsidR="008334A2">
                <w:rPr>
                  <w:rStyle w:val="aa"/>
                  <w:color w:val="000000"/>
                </w:rPr>
                <w:t xml:space="preserve"> Относительная стоимость разработки проектно-сметной документации в процентах от цены на разработку рабочего проекта для объектов, проектируемых вне комплекса заводов</w:t>
              </w:r>
              <w:r w:rsidR="008334A2">
                <w:rPr>
                  <w:rStyle w:val="aa"/>
                  <w:color w:val="000000"/>
                </w:rPr>
                <w:tab/>
              </w:r>
              <w:r w:rsidR="008334A2">
                <w:rPr>
                  <w:rStyle w:val="aa"/>
                  <w:color w:val="000000"/>
                </w:rPr>
                <w:fldChar w:fldCharType="begin"/>
              </w:r>
              <w:r w:rsidR="008334A2">
                <w:rPr>
                  <w:rStyle w:val="aa"/>
                  <w:color w:val="000000"/>
                </w:rPr>
                <w:instrText>PAGEREF _Toc36552350 \h</w:instrText>
              </w:r>
              <w:r w:rsidR="008334A2">
                <w:rPr>
                  <w:rStyle w:val="aa"/>
                  <w:color w:val="000000"/>
                </w:rPr>
              </w:r>
              <w:r w:rsidR="008334A2">
                <w:rPr>
                  <w:rStyle w:val="aa"/>
                  <w:color w:val="000000"/>
                </w:rPr>
                <w:fldChar w:fldCharType="separate"/>
              </w:r>
              <w:r w:rsidR="008334A2">
                <w:rPr>
                  <w:rStyle w:val="aa"/>
                  <w:noProof/>
                  <w:color w:val="000000"/>
                </w:rPr>
                <w:t>2</w:t>
              </w:r>
              <w:r w:rsidR="008334A2">
                <w:rPr>
                  <w:rStyle w:val="aa"/>
                  <w:color w:val="000000"/>
                </w:rPr>
                <w:fldChar w:fldCharType="end"/>
              </w:r>
            </w:hyperlink>
            <w:r w:rsidR="008334A2">
              <w:rPr>
                <w:color w:val="000000"/>
              </w:rPr>
              <w:fldChar w:fldCharType="end"/>
            </w:r>
          </w:p>
        </w:tc>
        <w:bookmarkStart w:id="26" w:name="_GoBack"/>
        <w:bookmarkEnd w:id="26"/>
      </w:tr>
    </w:tbl>
    <w:p w:rsidR="008334A2" w:rsidRDefault="008334A2" w:rsidP="008334A2">
      <w:pPr>
        <w:tabs>
          <w:tab w:val="left" w:pos="1400"/>
        </w:tabs>
        <w:jc w:val="both"/>
        <w:rPr>
          <w:rFonts w:ascii="Times New Roman" w:hAnsi="Times New Roman"/>
          <w:b/>
          <w:color w:val="000000"/>
          <w:sz w:val="24"/>
          <w:lang w:val="en-US"/>
        </w:rPr>
        <w:sectPr w:rsidR="008334A2">
          <w:pgSz w:w="11909" w:h="16834"/>
          <w:pgMar w:top="1134" w:right="1134" w:bottom="1134" w:left="1701" w:header="720" w:footer="720" w:gutter="0"/>
          <w:cols w:space="708"/>
          <w:docGrid w:linePitch="360"/>
        </w:sectPr>
      </w:pPr>
    </w:p>
    <w:p w:rsidR="004B579B" w:rsidRDefault="004B579B" w:rsidP="008334A2">
      <w:pPr>
        <w:pStyle w:val="1"/>
      </w:pPr>
    </w:p>
    <w:sectPr w:rsidR="004B579B" w:rsidSect="00EF6FBA">
      <w:pgSz w:w="11909" w:h="16834"/>
      <w:pgMar w:top="1134" w:right="1134" w:bottom="1134" w:left="1701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2AF8" w:rsidRDefault="00AC2AF8" w:rsidP="00B805CF">
      <w:pPr>
        <w:spacing w:after="0" w:line="240" w:lineRule="auto"/>
      </w:pPr>
      <w:r>
        <w:separator/>
      </w:r>
    </w:p>
  </w:endnote>
  <w:endnote w:type="continuationSeparator" w:id="0">
    <w:p w:rsidR="00AC2AF8" w:rsidRDefault="00AC2AF8" w:rsidP="00B805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2AF8" w:rsidRDefault="00AC2AF8" w:rsidP="00B805CF">
      <w:pPr>
        <w:spacing w:after="0" w:line="240" w:lineRule="auto"/>
      </w:pPr>
      <w:r>
        <w:separator/>
      </w:r>
    </w:p>
  </w:footnote>
  <w:footnote w:type="continuationSeparator" w:id="0">
    <w:p w:rsidR="00AC2AF8" w:rsidRDefault="00AC2AF8" w:rsidP="00B805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3D29BD"/>
    <w:multiLevelType w:val="hybridMultilevel"/>
    <w:tmpl w:val="805A905C"/>
    <w:lvl w:ilvl="0" w:tplc="09B0EB10">
      <w:start w:val="1"/>
      <w:numFmt w:val="decimal"/>
      <w:lvlText w:val="%1."/>
      <w:lvlJc w:val="left"/>
      <w:pPr>
        <w:ind w:left="787" w:hanging="50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1FF9"/>
    <w:rsid w:val="000029A4"/>
    <w:rsid w:val="00003710"/>
    <w:rsid w:val="000042D3"/>
    <w:rsid w:val="000048AD"/>
    <w:rsid w:val="0000530D"/>
    <w:rsid w:val="0001311F"/>
    <w:rsid w:val="00014B26"/>
    <w:rsid w:val="00041B98"/>
    <w:rsid w:val="00052223"/>
    <w:rsid w:val="0005473E"/>
    <w:rsid w:val="00054D5C"/>
    <w:rsid w:val="00055AEF"/>
    <w:rsid w:val="0006384C"/>
    <w:rsid w:val="0006598F"/>
    <w:rsid w:val="00074A52"/>
    <w:rsid w:val="00076168"/>
    <w:rsid w:val="000775C0"/>
    <w:rsid w:val="0008081A"/>
    <w:rsid w:val="00083F3F"/>
    <w:rsid w:val="00085491"/>
    <w:rsid w:val="00085627"/>
    <w:rsid w:val="000900AA"/>
    <w:rsid w:val="00090B49"/>
    <w:rsid w:val="00090F30"/>
    <w:rsid w:val="00091F99"/>
    <w:rsid w:val="0009309F"/>
    <w:rsid w:val="00093BE8"/>
    <w:rsid w:val="000A06C8"/>
    <w:rsid w:val="000A3A43"/>
    <w:rsid w:val="000A4D4A"/>
    <w:rsid w:val="000A734B"/>
    <w:rsid w:val="000B2D8C"/>
    <w:rsid w:val="000C4182"/>
    <w:rsid w:val="000C6D32"/>
    <w:rsid w:val="000D0A31"/>
    <w:rsid w:val="000D3705"/>
    <w:rsid w:val="000E1D51"/>
    <w:rsid w:val="000E3AEC"/>
    <w:rsid w:val="000E5BFC"/>
    <w:rsid w:val="000F293E"/>
    <w:rsid w:val="000F4807"/>
    <w:rsid w:val="000F669F"/>
    <w:rsid w:val="00101B24"/>
    <w:rsid w:val="00105070"/>
    <w:rsid w:val="00110242"/>
    <w:rsid w:val="00115BE9"/>
    <w:rsid w:val="0012053D"/>
    <w:rsid w:val="00125809"/>
    <w:rsid w:val="0013293A"/>
    <w:rsid w:val="00133742"/>
    <w:rsid w:val="00143DFC"/>
    <w:rsid w:val="0014533A"/>
    <w:rsid w:val="00151F89"/>
    <w:rsid w:val="0015220B"/>
    <w:rsid w:val="0016535B"/>
    <w:rsid w:val="001739C4"/>
    <w:rsid w:val="001751A7"/>
    <w:rsid w:val="001822E1"/>
    <w:rsid w:val="001845A5"/>
    <w:rsid w:val="00185AE8"/>
    <w:rsid w:val="00195035"/>
    <w:rsid w:val="001967DA"/>
    <w:rsid w:val="001A1E89"/>
    <w:rsid w:val="001A4AFB"/>
    <w:rsid w:val="001B0B63"/>
    <w:rsid w:val="001B1CCE"/>
    <w:rsid w:val="001B2741"/>
    <w:rsid w:val="001B3455"/>
    <w:rsid w:val="001C264F"/>
    <w:rsid w:val="001C3E69"/>
    <w:rsid w:val="001D42EE"/>
    <w:rsid w:val="001D462A"/>
    <w:rsid w:val="001D5826"/>
    <w:rsid w:val="001D5EC1"/>
    <w:rsid w:val="001D6E3D"/>
    <w:rsid w:val="001E1970"/>
    <w:rsid w:val="001E48C0"/>
    <w:rsid w:val="001F1B82"/>
    <w:rsid w:val="00202ABF"/>
    <w:rsid w:val="00204AC4"/>
    <w:rsid w:val="00206241"/>
    <w:rsid w:val="00211C0A"/>
    <w:rsid w:val="002218B9"/>
    <w:rsid w:val="002421DF"/>
    <w:rsid w:val="0024234D"/>
    <w:rsid w:val="00244677"/>
    <w:rsid w:val="002450D1"/>
    <w:rsid w:val="002476AA"/>
    <w:rsid w:val="00247E7A"/>
    <w:rsid w:val="00253D1E"/>
    <w:rsid w:val="002577A2"/>
    <w:rsid w:val="00263BBC"/>
    <w:rsid w:val="00267C44"/>
    <w:rsid w:val="00270DF6"/>
    <w:rsid w:val="0028259F"/>
    <w:rsid w:val="00283DC6"/>
    <w:rsid w:val="002847F1"/>
    <w:rsid w:val="00285BB1"/>
    <w:rsid w:val="00287354"/>
    <w:rsid w:val="002A0398"/>
    <w:rsid w:val="002A0971"/>
    <w:rsid w:val="002A30BA"/>
    <w:rsid w:val="002A537F"/>
    <w:rsid w:val="002A7C42"/>
    <w:rsid w:val="002B09E2"/>
    <w:rsid w:val="002B2630"/>
    <w:rsid w:val="002C0E9A"/>
    <w:rsid w:val="002C1624"/>
    <w:rsid w:val="002C16CF"/>
    <w:rsid w:val="002C1C78"/>
    <w:rsid w:val="002C252B"/>
    <w:rsid w:val="002C25B8"/>
    <w:rsid w:val="002C4A0E"/>
    <w:rsid w:val="002D6233"/>
    <w:rsid w:val="002E13CB"/>
    <w:rsid w:val="002E2A17"/>
    <w:rsid w:val="002E2AE8"/>
    <w:rsid w:val="002F1A6E"/>
    <w:rsid w:val="002F3FE8"/>
    <w:rsid w:val="002F6AB3"/>
    <w:rsid w:val="002F74ED"/>
    <w:rsid w:val="00303872"/>
    <w:rsid w:val="00303CE9"/>
    <w:rsid w:val="00304ACE"/>
    <w:rsid w:val="003115F4"/>
    <w:rsid w:val="00315B06"/>
    <w:rsid w:val="00320528"/>
    <w:rsid w:val="003229F6"/>
    <w:rsid w:val="0032421F"/>
    <w:rsid w:val="003245EE"/>
    <w:rsid w:val="003276B8"/>
    <w:rsid w:val="00335EF5"/>
    <w:rsid w:val="00345271"/>
    <w:rsid w:val="003476CB"/>
    <w:rsid w:val="00350B71"/>
    <w:rsid w:val="00351BEA"/>
    <w:rsid w:val="003571EC"/>
    <w:rsid w:val="00380DB6"/>
    <w:rsid w:val="00381FE5"/>
    <w:rsid w:val="00384823"/>
    <w:rsid w:val="00384CCA"/>
    <w:rsid w:val="0038556B"/>
    <w:rsid w:val="00385BB9"/>
    <w:rsid w:val="003902E1"/>
    <w:rsid w:val="003902F4"/>
    <w:rsid w:val="00394427"/>
    <w:rsid w:val="00394BDE"/>
    <w:rsid w:val="003A4DBB"/>
    <w:rsid w:val="003B3365"/>
    <w:rsid w:val="003B5344"/>
    <w:rsid w:val="003B6ACA"/>
    <w:rsid w:val="003C4A10"/>
    <w:rsid w:val="003D2255"/>
    <w:rsid w:val="003D2890"/>
    <w:rsid w:val="003D7419"/>
    <w:rsid w:val="003D7D42"/>
    <w:rsid w:val="003E02E7"/>
    <w:rsid w:val="003E249F"/>
    <w:rsid w:val="003E2D6D"/>
    <w:rsid w:val="003E60A7"/>
    <w:rsid w:val="003E7776"/>
    <w:rsid w:val="00400037"/>
    <w:rsid w:val="00400DFB"/>
    <w:rsid w:val="004019D2"/>
    <w:rsid w:val="0040248D"/>
    <w:rsid w:val="004036F4"/>
    <w:rsid w:val="00406367"/>
    <w:rsid w:val="00414074"/>
    <w:rsid w:val="00414CD1"/>
    <w:rsid w:val="004169C4"/>
    <w:rsid w:val="0041742A"/>
    <w:rsid w:val="00421175"/>
    <w:rsid w:val="0042681E"/>
    <w:rsid w:val="00430FC7"/>
    <w:rsid w:val="00432C71"/>
    <w:rsid w:val="00440FE8"/>
    <w:rsid w:val="0044175D"/>
    <w:rsid w:val="00446D81"/>
    <w:rsid w:val="00447026"/>
    <w:rsid w:val="00456344"/>
    <w:rsid w:val="004626DF"/>
    <w:rsid w:val="004627C8"/>
    <w:rsid w:val="00462A2D"/>
    <w:rsid w:val="00464C33"/>
    <w:rsid w:val="00466460"/>
    <w:rsid w:val="00475A49"/>
    <w:rsid w:val="00481B24"/>
    <w:rsid w:val="00482501"/>
    <w:rsid w:val="00482BAB"/>
    <w:rsid w:val="004879D6"/>
    <w:rsid w:val="00487AF3"/>
    <w:rsid w:val="004A130E"/>
    <w:rsid w:val="004A2889"/>
    <w:rsid w:val="004A2DCB"/>
    <w:rsid w:val="004A4500"/>
    <w:rsid w:val="004A611A"/>
    <w:rsid w:val="004A6662"/>
    <w:rsid w:val="004B2089"/>
    <w:rsid w:val="004B579B"/>
    <w:rsid w:val="004B7318"/>
    <w:rsid w:val="004B7630"/>
    <w:rsid w:val="004C00D5"/>
    <w:rsid w:val="004C1B7C"/>
    <w:rsid w:val="004C34D9"/>
    <w:rsid w:val="004C47CE"/>
    <w:rsid w:val="004E002E"/>
    <w:rsid w:val="004E4F04"/>
    <w:rsid w:val="004E66DF"/>
    <w:rsid w:val="004F174E"/>
    <w:rsid w:val="004F6646"/>
    <w:rsid w:val="00506B95"/>
    <w:rsid w:val="00507DBF"/>
    <w:rsid w:val="00507F63"/>
    <w:rsid w:val="0051117D"/>
    <w:rsid w:val="0052317C"/>
    <w:rsid w:val="0052346D"/>
    <w:rsid w:val="00524033"/>
    <w:rsid w:val="005244E2"/>
    <w:rsid w:val="00525E3C"/>
    <w:rsid w:val="00527986"/>
    <w:rsid w:val="00531505"/>
    <w:rsid w:val="00532830"/>
    <w:rsid w:val="005328AC"/>
    <w:rsid w:val="00532AB7"/>
    <w:rsid w:val="00532C67"/>
    <w:rsid w:val="005400E9"/>
    <w:rsid w:val="00543860"/>
    <w:rsid w:val="005472BD"/>
    <w:rsid w:val="00556B9C"/>
    <w:rsid w:val="0056229A"/>
    <w:rsid w:val="00564173"/>
    <w:rsid w:val="00570505"/>
    <w:rsid w:val="00574E3F"/>
    <w:rsid w:val="005777A0"/>
    <w:rsid w:val="00585681"/>
    <w:rsid w:val="00590243"/>
    <w:rsid w:val="005933F4"/>
    <w:rsid w:val="0059497E"/>
    <w:rsid w:val="005A0B9B"/>
    <w:rsid w:val="005A6B9C"/>
    <w:rsid w:val="005A6D8E"/>
    <w:rsid w:val="005B1066"/>
    <w:rsid w:val="005B23B4"/>
    <w:rsid w:val="005C008B"/>
    <w:rsid w:val="005C5491"/>
    <w:rsid w:val="005D016F"/>
    <w:rsid w:val="005D0FAC"/>
    <w:rsid w:val="005D4D5C"/>
    <w:rsid w:val="005D5E5F"/>
    <w:rsid w:val="005D6630"/>
    <w:rsid w:val="005D6805"/>
    <w:rsid w:val="005E1601"/>
    <w:rsid w:val="005E1ED5"/>
    <w:rsid w:val="005E7D8C"/>
    <w:rsid w:val="005F3DC9"/>
    <w:rsid w:val="005F542F"/>
    <w:rsid w:val="005F7BD1"/>
    <w:rsid w:val="00600E6C"/>
    <w:rsid w:val="00602028"/>
    <w:rsid w:val="00602426"/>
    <w:rsid w:val="00602F76"/>
    <w:rsid w:val="006054D4"/>
    <w:rsid w:val="006062FD"/>
    <w:rsid w:val="00610492"/>
    <w:rsid w:val="006115A3"/>
    <w:rsid w:val="00611889"/>
    <w:rsid w:val="0061486D"/>
    <w:rsid w:val="006150B9"/>
    <w:rsid w:val="00615848"/>
    <w:rsid w:val="006213C7"/>
    <w:rsid w:val="006234DE"/>
    <w:rsid w:val="0062467E"/>
    <w:rsid w:val="00631668"/>
    <w:rsid w:val="00632F1B"/>
    <w:rsid w:val="00635835"/>
    <w:rsid w:val="00636774"/>
    <w:rsid w:val="00641862"/>
    <w:rsid w:val="00644C7A"/>
    <w:rsid w:val="00655095"/>
    <w:rsid w:val="00664310"/>
    <w:rsid w:val="006649E7"/>
    <w:rsid w:val="00666705"/>
    <w:rsid w:val="00672288"/>
    <w:rsid w:val="00672382"/>
    <w:rsid w:val="00674239"/>
    <w:rsid w:val="00674FFB"/>
    <w:rsid w:val="00676F1E"/>
    <w:rsid w:val="006859BB"/>
    <w:rsid w:val="006870F3"/>
    <w:rsid w:val="006920F8"/>
    <w:rsid w:val="006A357F"/>
    <w:rsid w:val="006A5DBF"/>
    <w:rsid w:val="006B1F14"/>
    <w:rsid w:val="006B767C"/>
    <w:rsid w:val="006C3442"/>
    <w:rsid w:val="006D2B96"/>
    <w:rsid w:val="006D43C7"/>
    <w:rsid w:val="006E0AD4"/>
    <w:rsid w:val="006E0F08"/>
    <w:rsid w:val="006E2EBA"/>
    <w:rsid w:val="006E4954"/>
    <w:rsid w:val="00705099"/>
    <w:rsid w:val="007052DF"/>
    <w:rsid w:val="00706747"/>
    <w:rsid w:val="00713037"/>
    <w:rsid w:val="00716235"/>
    <w:rsid w:val="00720525"/>
    <w:rsid w:val="00721C9A"/>
    <w:rsid w:val="00722862"/>
    <w:rsid w:val="0073202C"/>
    <w:rsid w:val="007456AE"/>
    <w:rsid w:val="007470C9"/>
    <w:rsid w:val="00754B7C"/>
    <w:rsid w:val="00756176"/>
    <w:rsid w:val="0076216E"/>
    <w:rsid w:val="00765017"/>
    <w:rsid w:val="0077431E"/>
    <w:rsid w:val="007800F1"/>
    <w:rsid w:val="00781FF9"/>
    <w:rsid w:val="00785283"/>
    <w:rsid w:val="0079284C"/>
    <w:rsid w:val="007970EE"/>
    <w:rsid w:val="007A0A7D"/>
    <w:rsid w:val="007A1746"/>
    <w:rsid w:val="007A314F"/>
    <w:rsid w:val="007A3CB5"/>
    <w:rsid w:val="007A4091"/>
    <w:rsid w:val="007A6183"/>
    <w:rsid w:val="007A6741"/>
    <w:rsid w:val="007A7779"/>
    <w:rsid w:val="007B07C5"/>
    <w:rsid w:val="007B2AC4"/>
    <w:rsid w:val="007B2F2B"/>
    <w:rsid w:val="007B541B"/>
    <w:rsid w:val="007B6002"/>
    <w:rsid w:val="007C3E9C"/>
    <w:rsid w:val="007D3316"/>
    <w:rsid w:val="007D4ECF"/>
    <w:rsid w:val="007D62B6"/>
    <w:rsid w:val="007E193E"/>
    <w:rsid w:val="007F0609"/>
    <w:rsid w:val="007F52AA"/>
    <w:rsid w:val="007F5F41"/>
    <w:rsid w:val="007F6954"/>
    <w:rsid w:val="008106ED"/>
    <w:rsid w:val="00811D6C"/>
    <w:rsid w:val="00812504"/>
    <w:rsid w:val="00816304"/>
    <w:rsid w:val="00816FA8"/>
    <w:rsid w:val="00822A14"/>
    <w:rsid w:val="00827ED0"/>
    <w:rsid w:val="00830F4C"/>
    <w:rsid w:val="0083223D"/>
    <w:rsid w:val="008334A2"/>
    <w:rsid w:val="008370D1"/>
    <w:rsid w:val="008377B3"/>
    <w:rsid w:val="00844943"/>
    <w:rsid w:val="00845830"/>
    <w:rsid w:val="00850B18"/>
    <w:rsid w:val="00852981"/>
    <w:rsid w:val="00852ADE"/>
    <w:rsid w:val="00855660"/>
    <w:rsid w:val="00863C47"/>
    <w:rsid w:val="008645B1"/>
    <w:rsid w:val="0087342F"/>
    <w:rsid w:val="008735EA"/>
    <w:rsid w:val="008764A4"/>
    <w:rsid w:val="00881311"/>
    <w:rsid w:val="0088181D"/>
    <w:rsid w:val="008829BA"/>
    <w:rsid w:val="00882ACF"/>
    <w:rsid w:val="0088685E"/>
    <w:rsid w:val="00886FF5"/>
    <w:rsid w:val="0089195F"/>
    <w:rsid w:val="00892047"/>
    <w:rsid w:val="00894AD6"/>
    <w:rsid w:val="008A0272"/>
    <w:rsid w:val="008A0539"/>
    <w:rsid w:val="008A26C7"/>
    <w:rsid w:val="008B6431"/>
    <w:rsid w:val="008B77EE"/>
    <w:rsid w:val="008C576C"/>
    <w:rsid w:val="008D13A7"/>
    <w:rsid w:val="008D57E6"/>
    <w:rsid w:val="008E0A9E"/>
    <w:rsid w:val="008E3205"/>
    <w:rsid w:val="008E608E"/>
    <w:rsid w:val="008F17E7"/>
    <w:rsid w:val="008F41FB"/>
    <w:rsid w:val="008F43C1"/>
    <w:rsid w:val="008F6809"/>
    <w:rsid w:val="009024C9"/>
    <w:rsid w:val="009029BA"/>
    <w:rsid w:val="00904F34"/>
    <w:rsid w:val="00904FBC"/>
    <w:rsid w:val="00906F14"/>
    <w:rsid w:val="00912541"/>
    <w:rsid w:val="00917E07"/>
    <w:rsid w:val="00923B2F"/>
    <w:rsid w:val="00927198"/>
    <w:rsid w:val="00927C33"/>
    <w:rsid w:val="00931723"/>
    <w:rsid w:val="00937D96"/>
    <w:rsid w:val="00943A45"/>
    <w:rsid w:val="00952EAD"/>
    <w:rsid w:val="0095559F"/>
    <w:rsid w:val="00957E90"/>
    <w:rsid w:val="00964512"/>
    <w:rsid w:val="0096704C"/>
    <w:rsid w:val="00970F8C"/>
    <w:rsid w:val="0097241C"/>
    <w:rsid w:val="00973A61"/>
    <w:rsid w:val="00976DF8"/>
    <w:rsid w:val="009804C5"/>
    <w:rsid w:val="00980611"/>
    <w:rsid w:val="00987DD0"/>
    <w:rsid w:val="00990051"/>
    <w:rsid w:val="009B0457"/>
    <w:rsid w:val="009B3D29"/>
    <w:rsid w:val="009B5DE4"/>
    <w:rsid w:val="009C1D7E"/>
    <w:rsid w:val="009D4F57"/>
    <w:rsid w:val="009D6062"/>
    <w:rsid w:val="009E2575"/>
    <w:rsid w:val="009E41FF"/>
    <w:rsid w:val="009E4649"/>
    <w:rsid w:val="009E504C"/>
    <w:rsid w:val="009E5815"/>
    <w:rsid w:val="009E5B79"/>
    <w:rsid w:val="009E7488"/>
    <w:rsid w:val="009F3CF7"/>
    <w:rsid w:val="009F55D9"/>
    <w:rsid w:val="00A107B0"/>
    <w:rsid w:val="00A1520A"/>
    <w:rsid w:val="00A16886"/>
    <w:rsid w:val="00A173CC"/>
    <w:rsid w:val="00A2058B"/>
    <w:rsid w:val="00A2128F"/>
    <w:rsid w:val="00A22C6B"/>
    <w:rsid w:val="00A323CC"/>
    <w:rsid w:val="00A34047"/>
    <w:rsid w:val="00A448F4"/>
    <w:rsid w:val="00A523C0"/>
    <w:rsid w:val="00A528A9"/>
    <w:rsid w:val="00A53121"/>
    <w:rsid w:val="00A550A9"/>
    <w:rsid w:val="00A63593"/>
    <w:rsid w:val="00A64E43"/>
    <w:rsid w:val="00A714C9"/>
    <w:rsid w:val="00A71A62"/>
    <w:rsid w:val="00A743A8"/>
    <w:rsid w:val="00A7610B"/>
    <w:rsid w:val="00A77997"/>
    <w:rsid w:val="00A911FA"/>
    <w:rsid w:val="00AA157E"/>
    <w:rsid w:val="00AA38CA"/>
    <w:rsid w:val="00AA6793"/>
    <w:rsid w:val="00AB1934"/>
    <w:rsid w:val="00AB2505"/>
    <w:rsid w:val="00AB3E3B"/>
    <w:rsid w:val="00AB62B8"/>
    <w:rsid w:val="00AC0BBF"/>
    <w:rsid w:val="00AC2AF8"/>
    <w:rsid w:val="00AC4D6A"/>
    <w:rsid w:val="00AC5D1F"/>
    <w:rsid w:val="00AC6C94"/>
    <w:rsid w:val="00AD1026"/>
    <w:rsid w:val="00AD3F26"/>
    <w:rsid w:val="00AE0C03"/>
    <w:rsid w:val="00AE57A7"/>
    <w:rsid w:val="00AE6B9E"/>
    <w:rsid w:val="00AE6CF5"/>
    <w:rsid w:val="00AF22E7"/>
    <w:rsid w:val="00AF314D"/>
    <w:rsid w:val="00AF3EC6"/>
    <w:rsid w:val="00B00F53"/>
    <w:rsid w:val="00B01930"/>
    <w:rsid w:val="00B01B15"/>
    <w:rsid w:val="00B078BE"/>
    <w:rsid w:val="00B125B4"/>
    <w:rsid w:val="00B20358"/>
    <w:rsid w:val="00B23C5E"/>
    <w:rsid w:val="00B23EDE"/>
    <w:rsid w:val="00B25DE4"/>
    <w:rsid w:val="00B2635B"/>
    <w:rsid w:val="00B27F50"/>
    <w:rsid w:val="00B3048C"/>
    <w:rsid w:val="00B31ACC"/>
    <w:rsid w:val="00B36557"/>
    <w:rsid w:val="00B41BA0"/>
    <w:rsid w:val="00B41BC2"/>
    <w:rsid w:val="00B45EAB"/>
    <w:rsid w:val="00B512ED"/>
    <w:rsid w:val="00B5251C"/>
    <w:rsid w:val="00B53398"/>
    <w:rsid w:val="00B549DB"/>
    <w:rsid w:val="00B564EC"/>
    <w:rsid w:val="00B62D86"/>
    <w:rsid w:val="00B63246"/>
    <w:rsid w:val="00B6694D"/>
    <w:rsid w:val="00B72763"/>
    <w:rsid w:val="00B805CF"/>
    <w:rsid w:val="00B838EB"/>
    <w:rsid w:val="00B8790D"/>
    <w:rsid w:val="00B879E2"/>
    <w:rsid w:val="00BA7E53"/>
    <w:rsid w:val="00BC0715"/>
    <w:rsid w:val="00BC1C32"/>
    <w:rsid w:val="00BC1FDC"/>
    <w:rsid w:val="00BC25E0"/>
    <w:rsid w:val="00BD2C0F"/>
    <w:rsid w:val="00BD47CD"/>
    <w:rsid w:val="00BE51C6"/>
    <w:rsid w:val="00BF0484"/>
    <w:rsid w:val="00BF14FD"/>
    <w:rsid w:val="00BF5774"/>
    <w:rsid w:val="00BF5E21"/>
    <w:rsid w:val="00C00618"/>
    <w:rsid w:val="00C0127D"/>
    <w:rsid w:val="00C02046"/>
    <w:rsid w:val="00C0244D"/>
    <w:rsid w:val="00C02F98"/>
    <w:rsid w:val="00C12D73"/>
    <w:rsid w:val="00C15A90"/>
    <w:rsid w:val="00C166B0"/>
    <w:rsid w:val="00C2253C"/>
    <w:rsid w:val="00C27418"/>
    <w:rsid w:val="00C36773"/>
    <w:rsid w:val="00C549E1"/>
    <w:rsid w:val="00C6151B"/>
    <w:rsid w:val="00C63D95"/>
    <w:rsid w:val="00C67F56"/>
    <w:rsid w:val="00C7061D"/>
    <w:rsid w:val="00C7233C"/>
    <w:rsid w:val="00C758CD"/>
    <w:rsid w:val="00C83091"/>
    <w:rsid w:val="00C8322C"/>
    <w:rsid w:val="00C8413A"/>
    <w:rsid w:val="00C97375"/>
    <w:rsid w:val="00C9755D"/>
    <w:rsid w:val="00CA0A7D"/>
    <w:rsid w:val="00CA1C0E"/>
    <w:rsid w:val="00CA3A1E"/>
    <w:rsid w:val="00CA3FAD"/>
    <w:rsid w:val="00CA5BD1"/>
    <w:rsid w:val="00CA6CFC"/>
    <w:rsid w:val="00CA7B22"/>
    <w:rsid w:val="00CB30A8"/>
    <w:rsid w:val="00CC3D5F"/>
    <w:rsid w:val="00CC5122"/>
    <w:rsid w:val="00CD5CE9"/>
    <w:rsid w:val="00CD6EBD"/>
    <w:rsid w:val="00CF0F2A"/>
    <w:rsid w:val="00CF5BD4"/>
    <w:rsid w:val="00CF785A"/>
    <w:rsid w:val="00D014F8"/>
    <w:rsid w:val="00D02199"/>
    <w:rsid w:val="00D05BC6"/>
    <w:rsid w:val="00D061B6"/>
    <w:rsid w:val="00D113DB"/>
    <w:rsid w:val="00D13E18"/>
    <w:rsid w:val="00D15674"/>
    <w:rsid w:val="00D20C7D"/>
    <w:rsid w:val="00D25188"/>
    <w:rsid w:val="00D36502"/>
    <w:rsid w:val="00D36B78"/>
    <w:rsid w:val="00D414EE"/>
    <w:rsid w:val="00D4439C"/>
    <w:rsid w:val="00D503FF"/>
    <w:rsid w:val="00D51351"/>
    <w:rsid w:val="00D55768"/>
    <w:rsid w:val="00D55838"/>
    <w:rsid w:val="00D55DB3"/>
    <w:rsid w:val="00D57C7C"/>
    <w:rsid w:val="00D62B3F"/>
    <w:rsid w:val="00D66DB3"/>
    <w:rsid w:val="00D74A5C"/>
    <w:rsid w:val="00D76103"/>
    <w:rsid w:val="00D763C3"/>
    <w:rsid w:val="00D81A30"/>
    <w:rsid w:val="00D84F06"/>
    <w:rsid w:val="00D862D5"/>
    <w:rsid w:val="00D86421"/>
    <w:rsid w:val="00D90EED"/>
    <w:rsid w:val="00D918EC"/>
    <w:rsid w:val="00DA0477"/>
    <w:rsid w:val="00DA17F3"/>
    <w:rsid w:val="00DA20BA"/>
    <w:rsid w:val="00DA34C1"/>
    <w:rsid w:val="00DA5AF0"/>
    <w:rsid w:val="00DB3787"/>
    <w:rsid w:val="00DB403B"/>
    <w:rsid w:val="00DB5936"/>
    <w:rsid w:val="00DC033F"/>
    <w:rsid w:val="00DC27BD"/>
    <w:rsid w:val="00DD37C5"/>
    <w:rsid w:val="00DD5A7E"/>
    <w:rsid w:val="00DD699D"/>
    <w:rsid w:val="00DE18F2"/>
    <w:rsid w:val="00DF0927"/>
    <w:rsid w:val="00E01DDB"/>
    <w:rsid w:val="00E03619"/>
    <w:rsid w:val="00E03E90"/>
    <w:rsid w:val="00E03EBC"/>
    <w:rsid w:val="00E12F17"/>
    <w:rsid w:val="00E13E27"/>
    <w:rsid w:val="00E24DC4"/>
    <w:rsid w:val="00E273BB"/>
    <w:rsid w:val="00E3603D"/>
    <w:rsid w:val="00E36126"/>
    <w:rsid w:val="00E3677E"/>
    <w:rsid w:val="00E4594F"/>
    <w:rsid w:val="00E51394"/>
    <w:rsid w:val="00E514C8"/>
    <w:rsid w:val="00E52E76"/>
    <w:rsid w:val="00E543B5"/>
    <w:rsid w:val="00E54611"/>
    <w:rsid w:val="00E60041"/>
    <w:rsid w:val="00E64B09"/>
    <w:rsid w:val="00E67665"/>
    <w:rsid w:val="00E70501"/>
    <w:rsid w:val="00E70B16"/>
    <w:rsid w:val="00E759A0"/>
    <w:rsid w:val="00E84FD7"/>
    <w:rsid w:val="00E866C4"/>
    <w:rsid w:val="00E876AE"/>
    <w:rsid w:val="00E92CAC"/>
    <w:rsid w:val="00E96685"/>
    <w:rsid w:val="00EA07BB"/>
    <w:rsid w:val="00EA4DBA"/>
    <w:rsid w:val="00EA5005"/>
    <w:rsid w:val="00EA5990"/>
    <w:rsid w:val="00EA6E13"/>
    <w:rsid w:val="00EB167C"/>
    <w:rsid w:val="00EB194E"/>
    <w:rsid w:val="00EB20CB"/>
    <w:rsid w:val="00EB7B6A"/>
    <w:rsid w:val="00ED03DE"/>
    <w:rsid w:val="00ED70CA"/>
    <w:rsid w:val="00EE135B"/>
    <w:rsid w:val="00EE2CAC"/>
    <w:rsid w:val="00EF08A2"/>
    <w:rsid w:val="00EF1C4B"/>
    <w:rsid w:val="00EF4B84"/>
    <w:rsid w:val="00EF6FBA"/>
    <w:rsid w:val="00EF72E3"/>
    <w:rsid w:val="00F011F2"/>
    <w:rsid w:val="00F01295"/>
    <w:rsid w:val="00F047BC"/>
    <w:rsid w:val="00F0574A"/>
    <w:rsid w:val="00F07C18"/>
    <w:rsid w:val="00F07E0D"/>
    <w:rsid w:val="00F1005C"/>
    <w:rsid w:val="00F105E3"/>
    <w:rsid w:val="00F10971"/>
    <w:rsid w:val="00F10DC8"/>
    <w:rsid w:val="00F10E1E"/>
    <w:rsid w:val="00F12453"/>
    <w:rsid w:val="00F20C21"/>
    <w:rsid w:val="00F223B1"/>
    <w:rsid w:val="00F24B2D"/>
    <w:rsid w:val="00F26571"/>
    <w:rsid w:val="00F26D8E"/>
    <w:rsid w:val="00F2731D"/>
    <w:rsid w:val="00F27E29"/>
    <w:rsid w:val="00F30B8E"/>
    <w:rsid w:val="00F32032"/>
    <w:rsid w:val="00F37BA5"/>
    <w:rsid w:val="00F4083C"/>
    <w:rsid w:val="00F4393A"/>
    <w:rsid w:val="00F4580B"/>
    <w:rsid w:val="00F4660A"/>
    <w:rsid w:val="00F51BE4"/>
    <w:rsid w:val="00F54FF3"/>
    <w:rsid w:val="00F56617"/>
    <w:rsid w:val="00F61D30"/>
    <w:rsid w:val="00F712A1"/>
    <w:rsid w:val="00F712BD"/>
    <w:rsid w:val="00F7267C"/>
    <w:rsid w:val="00F7320A"/>
    <w:rsid w:val="00F736F5"/>
    <w:rsid w:val="00F74A93"/>
    <w:rsid w:val="00F77850"/>
    <w:rsid w:val="00F84AF3"/>
    <w:rsid w:val="00F85233"/>
    <w:rsid w:val="00F86BC6"/>
    <w:rsid w:val="00F97A78"/>
    <w:rsid w:val="00FA1AF6"/>
    <w:rsid w:val="00FA3580"/>
    <w:rsid w:val="00FA48A7"/>
    <w:rsid w:val="00FA4BB7"/>
    <w:rsid w:val="00FA7695"/>
    <w:rsid w:val="00FB00B8"/>
    <w:rsid w:val="00FB1C6B"/>
    <w:rsid w:val="00FB5B4F"/>
    <w:rsid w:val="00FC0464"/>
    <w:rsid w:val="00FC3FBC"/>
    <w:rsid w:val="00FD3AA5"/>
    <w:rsid w:val="00FD6CEB"/>
    <w:rsid w:val="00FE0414"/>
    <w:rsid w:val="00FE5372"/>
    <w:rsid w:val="00FE6241"/>
    <w:rsid w:val="00FF147B"/>
    <w:rsid w:val="00FF37D5"/>
    <w:rsid w:val="00FF4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866C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C3442"/>
    <w:pPr>
      <w:keepNext/>
      <w:widowControl w:val="0"/>
      <w:shd w:val="clear" w:color="auto" w:fill="FFFFFF"/>
      <w:autoSpaceDE w:val="0"/>
      <w:autoSpaceDN w:val="0"/>
      <w:adjustRightInd w:val="0"/>
      <w:spacing w:before="211" w:after="0" w:line="403" w:lineRule="exact"/>
      <w:jc w:val="center"/>
      <w:outlineLvl w:val="1"/>
    </w:pPr>
    <w:rPr>
      <w:rFonts w:ascii="Arial" w:eastAsia="Times New Roman" w:hAnsi="Arial" w:cs="Times New Roman"/>
      <w:b/>
      <w:color w:val="000000"/>
      <w:spacing w:val="8"/>
      <w:sz w:val="44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E866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B045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B80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805C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B805CF"/>
  </w:style>
  <w:style w:type="paragraph" w:styleId="a7">
    <w:name w:val="footer"/>
    <w:basedOn w:val="a"/>
    <w:link w:val="a8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B805CF"/>
  </w:style>
  <w:style w:type="paragraph" w:styleId="a9">
    <w:name w:val="No Spacing"/>
    <w:uiPriority w:val="1"/>
    <w:qFormat/>
    <w:rsid w:val="00556B9C"/>
    <w:pPr>
      <w:spacing w:after="0" w:line="240" w:lineRule="auto"/>
    </w:pPr>
  </w:style>
  <w:style w:type="character" w:customStyle="1" w:styleId="20">
    <w:name w:val="Заголовок 2 Знак"/>
    <w:basedOn w:val="a0"/>
    <w:link w:val="2"/>
    <w:rsid w:val="006C3442"/>
    <w:rPr>
      <w:rFonts w:ascii="Arial" w:eastAsia="Times New Roman" w:hAnsi="Arial" w:cs="Times New Roman"/>
      <w:b/>
      <w:color w:val="000000"/>
      <w:spacing w:val="8"/>
      <w:sz w:val="44"/>
      <w:szCs w:val="20"/>
      <w:shd w:val="clear" w:color="auto" w:fill="FFFFFF"/>
      <w:lang w:eastAsia="ru-RU"/>
    </w:rPr>
  </w:style>
  <w:style w:type="character" w:customStyle="1" w:styleId="10">
    <w:name w:val="Заголовок 1 Знак"/>
    <w:basedOn w:val="a0"/>
    <w:link w:val="1"/>
    <w:rsid w:val="00E866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E866C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a">
    <w:name w:val="Hyperlink"/>
    <w:rsid w:val="00E866C4"/>
    <w:rPr>
      <w:color w:val="0000FF"/>
      <w:u w:val="single"/>
    </w:rPr>
  </w:style>
  <w:style w:type="paragraph" w:styleId="11">
    <w:name w:val="toc 1"/>
    <w:basedOn w:val="a"/>
    <w:next w:val="a"/>
    <w:autoRedefine/>
    <w:semiHidden/>
    <w:rsid w:val="00E866C4"/>
    <w:pPr>
      <w:tabs>
        <w:tab w:val="right" w:leader="dot" w:pos="9071"/>
      </w:tabs>
      <w:autoSpaceDE w:val="0"/>
      <w:autoSpaceDN w:val="0"/>
      <w:adjustRightInd w:val="0"/>
      <w:spacing w:after="0" w:line="240" w:lineRule="auto"/>
      <w:ind w:left="200" w:right="454"/>
      <w:jc w:val="both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21">
    <w:name w:val="toc 2"/>
    <w:basedOn w:val="a"/>
    <w:next w:val="a"/>
    <w:autoRedefine/>
    <w:semiHidden/>
    <w:rsid w:val="00E866C4"/>
    <w:pPr>
      <w:widowControl w:val="0"/>
      <w:autoSpaceDE w:val="0"/>
      <w:autoSpaceDN w:val="0"/>
      <w:adjustRightInd w:val="0"/>
      <w:spacing w:after="0" w:line="240" w:lineRule="auto"/>
      <w:ind w:left="200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31">
    <w:name w:val="toc 3"/>
    <w:basedOn w:val="a"/>
    <w:next w:val="a"/>
    <w:autoRedefine/>
    <w:semiHidden/>
    <w:rsid w:val="00E866C4"/>
    <w:pPr>
      <w:autoSpaceDE w:val="0"/>
      <w:autoSpaceDN w:val="0"/>
      <w:adjustRightInd w:val="0"/>
      <w:spacing w:after="0" w:line="240" w:lineRule="auto"/>
      <w:ind w:left="403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ab">
    <w:name w:val="caption"/>
    <w:basedOn w:val="a"/>
    <w:next w:val="a"/>
    <w:qFormat/>
    <w:rsid w:val="00E866C4"/>
    <w:pPr>
      <w:shd w:val="clear" w:color="auto" w:fill="FFFFFF"/>
      <w:autoSpaceDE w:val="0"/>
      <w:autoSpaceDN w:val="0"/>
      <w:adjustRightInd w:val="0"/>
      <w:spacing w:before="120" w:after="0" w:line="240" w:lineRule="auto"/>
      <w:jc w:val="center"/>
    </w:pPr>
    <w:rPr>
      <w:rFonts w:ascii="Times New Roman" w:eastAsia="Times New Roman" w:hAnsi="Times New Roman" w:cs="Courier New"/>
      <w:b/>
      <w:color w:val="000000"/>
      <w:sz w:val="24"/>
      <w:szCs w:val="20"/>
      <w:lang w:eastAsia="ru-RU"/>
    </w:rPr>
  </w:style>
  <w:style w:type="paragraph" w:styleId="ac">
    <w:name w:val="Body Text Indent"/>
    <w:basedOn w:val="a"/>
    <w:link w:val="ad"/>
    <w:rsid w:val="00E866C4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567"/>
    </w:pPr>
    <w:rPr>
      <w:rFonts w:ascii="Arial" w:eastAsia="Times New Roman" w:hAnsi="Arial" w:cs="Arial"/>
      <w:color w:val="000000"/>
      <w:sz w:val="20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E866C4"/>
    <w:rPr>
      <w:rFonts w:ascii="Arial" w:eastAsia="Times New Roman" w:hAnsi="Arial" w:cs="Arial"/>
      <w:color w:val="000000"/>
      <w:sz w:val="20"/>
      <w:szCs w:val="24"/>
      <w:shd w:val="clear" w:color="auto" w:fill="FFFFFF"/>
      <w:lang w:eastAsia="ru-RU"/>
    </w:rPr>
  </w:style>
  <w:style w:type="paragraph" w:styleId="ae">
    <w:name w:val="Document Map"/>
    <w:basedOn w:val="a"/>
    <w:link w:val="af"/>
    <w:rsid w:val="00E273BB"/>
    <w:pPr>
      <w:widowControl w:val="0"/>
      <w:tabs>
        <w:tab w:val="left" w:pos="284"/>
      </w:tabs>
      <w:autoSpaceDE w:val="0"/>
      <w:autoSpaceDN w:val="0"/>
      <w:adjustRightInd w:val="0"/>
      <w:spacing w:after="0" w:line="240" w:lineRule="auto"/>
      <w:ind w:firstLine="284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Схема документа Знак"/>
    <w:basedOn w:val="a0"/>
    <w:link w:val="ae"/>
    <w:rsid w:val="00E273BB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E273BB"/>
    <w:pPr>
      <w:ind w:left="720"/>
      <w:contextualSpacing/>
    </w:pPr>
  </w:style>
  <w:style w:type="character" w:styleId="af1">
    <w:name w:val="FollowedHyperlink"/>
    <w:rsid w:val="00E4594F"/>
    <w:rPr>
      <w:color w:val="800080"/>
      <w:u w:val="single"/>
    </w:rPr>
  </w:style>
  <w:style w:type="character" w:customStyle="1" w:styleId="70">
    <w:name w:val="Заголовок 7 Знак"/>
    <w:basedOn w:val="a0"/>
    <w:link w:val="7"/>
    <w:uiPriority w:val="9"/>
    <w:semiHidden/>
    <w:rsid w:val="009B045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22">
    <w:name w:val="Body Text Indent 2"/>
    <w:basedOn w:val="a"/>
    <w:link w:val="23"/>
    <w:uiPriority w:val="99"/>
    <w:semiHidden/>
    <w:unhideWhenUsed/>
    <w:rsid w:val="009B045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9B0457"/>
  </w:style>
  <w:style w:type="paragraph" w:styleId="4">
    <w:name w:val="toc 4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6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5">
    <w:name w:val="toc 5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8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6">
    <w:name w:val="toc 6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0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71">
    <w:name w:val="toc 7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2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8">
    <w:name w:val="toc 8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4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9">
    <w:name w:val="toc 9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6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Body Text"/>
    <w:basedOn w:val="a"/>
    <w:link w:val="af3"/>
    <w:rsid w:val="0010507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Courier New"/>
      <w:sz w:val="20"/>
      <w:szCs w:val="20"/>
      <w:lang w:eastAsia="ru-RU"/>
    </w:rPr>
  </w:style>
  <w:style w:type="character" w:customStyle="1" w:styleId="af3">
    <w:name w:val="Основной текст Знак"/>
    <w:basedOn w:val="a0"/>
    <w:link w:val="af2"/>
    <w:rsid w:val="00105070"/>
    <w:rPr>
      <w:rFonts w:ascii="Times New Roman" w:eastAsia="Times New Roman" w:hAnsi="Times New Roman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866C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C3442"/>
    <w:pPr>
      <w:keepNext/>
      <w:widowControl w:val="0"/>
      <w:shd w:val="clear" w:color="auto" w:fill="FFFFFF"/>
      <w:autoSpaceDE w:val="0"/>
      <w:autoSpaceDN w:val="0"/>
      <w:adjustRightInd w:val="0"/>
      <w:spacing w:before="211" w:after="0" w:line="403" w:lineRule="exact"/>
      <w:jc w:val="center"/>
      <w:outlineLvl w:val="1"/>
    </w:pPr>
    <w:rPr>
      <w:rFonts w:ascii="Arial" w:eastAsia="Times New Roman" w:hAnsi="Arial" w:cs="Times New Roman"/>
      <w:b/>
      <w:color w:val="000000"/>
      <w:spacing w:val="8"/>
      <w:sz w:val="44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E866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B045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B80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805C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B805CF"/>
  </w:style>
  <w:style w:type="paragraph" w:styleId="a7">
    <w:name w:val="footer"/>
    <w:basedOn w:val="a"/>
    <w:link w:val="a8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B805CF"/>
  </w:style>
  <w:style w:type="paragraph" w:styleId="a9">
    <w:name w:val="No Spacing"/>
    <w:uiPriority w:val="1"/>
    <w:qFormat/>
    <w:rsid w:val="00556B9C"/>
    <w:pPr>
      <w:spacing w:after="0" w:line="240" w:lineRule="auto"/>
    </w:pPr>
  </w:style>
  <w:style w:type="character" w:customStyle="1" w:styleId="20">
    <w:name w:val="Заголовок 2 Знак"/>
    <w:basedOn w:val="a0"/>
    <w:link w:val="2"/>
    <w:rsid w:val="006C3442"/>
    <w:rPr>
      <w:rFonts w:ascii="Arial" w:eastAsia="Times New Roman" w:hAnsi="Arial" w:cs="Times New Roman"/>
      <w:b/>
      <w:color w:val="000000"/>
      <w:spacing w:val="8"/>
      <w:sz w:val="44"/>
      <w:szCs w:val="20"/>
      <w:shd w:val="clear" w:color="auto" w:fill="FFFFFF"/>
      <w:lang w:eastAsia="ru-RU"/>
    </w:rPr>
  </w:style>
  <w:style w:type="character" w:customStyle="1" w:styleId="10">
    <w:name w:val="Заголовок 1 Знак"/>
    <w:basedOn w:val="a0"/>
    <w:link w:val="1"/>
    <w:rsid w:val="00E866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E866C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a">
    <w:name w:val="Hyperlink"/>
    <w:rsid w:val="00E866C4"/>
    <w:rPr>
      <w:color w:val="0000FF"/>
      <w:u w:val="single"/>
    </w:rPr>
  </w:style>
  <w:style w:type="paragraph" w:styleId="11">
    <w:name w:val="toc 1"/>
    <w:basedOn w:val="a"/>
    <w:next w:val="a"/>
    <w:autoRedefine/>
    <w:semiHidden/>
    <w:rsid w:val="00E866C4"/>
    <w:pPr>
      <w:tabs>
        <w:tab w:val="right" w:leader="dot" w:pos="9071"/>
      </w:tabs>
      <w:autoSpaceDE w:val="0"/>
      <w:autoSpaceDN w:val="0"/>
      <w:adjustRightInd w:val="0"/>
      <w:spacing w:after="0" w:line="240" w:lineRule="auto"/>
      <w:ind w:left="200" w:right="454"/>
      <w:jc w:val="both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21">
    <w:name w:val="toc 2"/>
    <w:basedOn w:val="a"/>
    <w:next w:val="a"/>
    <w:autoRedefine/>
    <w:semiHidden/>
    <w:rsid w:val="00E866C4"/>
    <w:pPr>
      <w:widowControl w:val="0"/>
      <w:autoSpaceDE w:val="0"/>
      <w:autoSpaceDN w:val="0"/>
      <w:adjustRightInd w:val="0"/>
      <w:spacing w:after="0" w:line="240" w:lineRule="auto"/>
      <w:ind w:left="200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31">
    <w:name w:val="toc 3"/>
    <w:basedOn w:val="a"/>
    <w:next w:val="a"/>
    <w:autoRedefine/>
    <w:semiHidden/>
    <w:rsid w:val="00E866C4"/>
    <w:pPr>
      <w:autoSpaceDE w:val="0"/>
      <w:autoSpaceDN w:val="0"/>
      <w:adjustRightInd w:val="0"/>
      <w:spacing w:after="0" w:line="240" w:lineRule="auto"/>
      <w:ind w:left="403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ab">
    <w:name w:val="caption"/>
    <w:basedOn w:val="a"/>
    <w:next w:val="a"/>
    <w:qFormat/>
    <w:rsid w:val="00E866C4"/>
    <w:pPr>
      <w:shd w:val="clear" w:color="auto" w:fill="FFFFFF"/>
      <w:autoSpaceDE w:val="0"/>
      <w:autoSpaceDN w:val="0"/>
      <w:adjustRightInd w:val="0"/>
      <w:spacing w:before="120" w:after="0" w:line="240" w:lineRule="auto"/>
      <w:jc w:val="center"/>
    </w:pPr>
    <w:rPr>
      <w:rFonts w:ascii="Times New Roman" w:eastAsia="Times New Roman" w:hAnsi="Times New Roman" w:cs="Courier New"/>
      <w:b/>
      <w:color w:val="000000"/>
      <w:sz w:val="24"/>
      <w:szCs w:val="20"/>
      <w:lang w:eastAsia="ru-RU"/>
    </w:rPr>
  </w:style>
  <w:style w:type="paragraph" w:styleId="ac">
    <w:name w:val="Body Text Indent"/>
    <w:basedOn w:val="a"/>
    <w:link w:val="ad"/>
    <w:rsid w:val="00E866C4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567"/>
    </w:pPr>
    <w:rPr>
      <w:rFonts w:ascii="Arial" w:eastAsia="Times New Roman" w:hAnsi="Arial" w:cs="Arial"/>
      <w:color w:val="000000"/>
      <w:sz w:val="20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E866C4"/>
    <w:rPr>
      <w:rFonts w:ascii="Arial" w:eastAsia="Times New Roman" w:hAnsi="Arial" w:cs="Arial"/>
      <w:color w:val="000000"/>
      <w:sz w:val="20"/>
      <w:szCs w:val="24"/>
      <w:shd w:val="clear" w:color="auto" w:fill="FFFFFF"/>
      <w:lang w:eastAsia="ru-RU"/>
    </w:rPr>
  </w:style>
  <w:style w:type="paragraph" w:styleId="ae">
    <w:name w:val="Document Map"/>
    <w:basedOn w:val="a"/>
    <w:link w:val="af"/>
    <w:rsid w:val="00E273BB"/>
    <w:pPr>
      <w:widowControl w:val="0"/>
      <w:tabs>
        <w:tab w:val="left" w:pos="284"/>
      </w:tabs>
      <w:autoSpaceDE w:val="0"/>
      <w:autoSpaceDN w:val="0"/>
      <w:adjustRightInd w:val="0"/>
      <w:spacing w:after="0" w:line="240" w:lineRule="auto"/>
      <w:ind w:firstLine="284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Схема документа Знак"/>
    <w:basedOn w:val="a0"/>
    <w:link w:val="ae"/>
    <w:rsid w:val="00E273BB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E273BB"/>
    <w:pPr>
      <w:ind w:left="720"/>
      <w:contextualSpacing/>
    </w:pPr>
  </w:style>
  <w:style w:type="character" w:styleId="af1">
    <w:name w:val="FollowedHyperlink"/>
    <w:rsid w:val="00E4594F"/>
    <w:rPr>
      <w:color w:val="800080"/>
      <w:u w:val="single"/>
    </w:rPr>
  </w:style>
  <w:style w:type="character" w:customStyle="1" w:styleId="70">
    <w:name w:val="Заголовок 7 Знак"/>
    <w:basedOn w:val="a0"/>
    <w:link w:val="7"/>
    <w:uiPriority w:val="9"/>
    <w:semiHidden/>
    <w:rsid w:val="009B045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22">
    <w:name w:val="Body Text Indent 2"/>
    <w:basedOn w:val="a"/>
    <w:link w:val="23"/>
    <w:uiPriority w:val="99"/>
    <w:semiHidden/>
    <w:unhideWhenUsed/>
    <w:rsid w:val="009B045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9B0457"/>
  </w:style>
  <w:style w:type="paragraph" w:styleId="4">
    <w:name w:val="toc 4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6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5">
    <w:name w:val="toc 5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8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6">
    <w:name w:val="toc 6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0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71">
    <w:name w:val="toc 7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2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8">
    <w:name w:val="toc 8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4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9">
    <w:name w:val="toc 9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6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Body Text"/>
    <w:basedOn w:val="a"/>
    <w:link w:val="af3"/>
    <w:rsid w:val="0010507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Courier New"/>
      <w:sz w:val="20"/>
      <w:szCs w:val="20"/>
      <w:lang w:eastAsia="ru-RU"/>
    </w:rPr>
  </w:style>
  <w:style w:type="character" w:customStyle="1" w:styleId="af3">
    <w:name w:val="Основной текст Знак"/>
    <w:basedOn w:val="a0"/>
    <w:link w:val="af2"/>
    <w:rsid w:val="00105070"/>
    <w:rPr>
      <w:rFonts w:ascii="Times New Roman" w:eastAsia="Times New Roman" w:hAnsi="Times New Roman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36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24FBBD-398F-4F34-9CEB-600DCBC45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30</Pages>
  <Words>4293</Words>
  <Characters>24471</Characters>
  <Application>Microsoft Office Word</Application>
  <DocSecurity>0</DocSecurity>
  <Lines>203</Lines>
  <Paragraphs>57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14</vt:i4>
      </vt:variant>
    </vt:vector>
  </HeadingPairs>
  <TitlesOfParts>
    <vt:vector size="15" baseType="lpstr">
      <vt:lpstr/>
      <vt:lpstr>ВВЕДЕНИЕ</vt:lpstr>
      <vt:lpstr>УКАЗАНИЯ О ПОРЯДКЕ ОПРЕДЕЛЕНИЯ СТОИМОСТИ ПРОЕКТНЫХ РАБОТ</vt:lpstr>
      <vt:lpstr>ЦЕНЫ НА ПРОЕКТНЫЕ РАБОТЫ</vt:lpstr>
      <vt:lpstr>    I. Заводы</vt:lpstr>
      <vt:lpstr>    II. Корпуса механические, сборочные</vt:lpstr>
      <vt:lpstr>    Ш. Корпуса (цехи) литейные, кузнечно-прессовые, термические</vt:lpstr>
      <vt:lpstr>    IV. Корпуса (цехи) теплозащитных покрытий</vt:lpstr>
      <vt:lpstr>    V. Корпуса инженерные, лабораторные и различные установки</vt:lpstr>
      <vt:lpstr>    VI. Центры управления полетами, залы отображения</vt:lpstr>
      <vt:lpstr>    VII. Компрессорные станции ВД</vt:lpstr>
      <vt:lpstr>    VIII. Генпланы</vt:lpstr>
      <vt:lpstr>    IX. Системы управления и передачи информации</vt:lpstr>
      <vt:lpstr>    X. Сооружения</vt:lpstr>
      <vt:lpstr/>
    </vt:vector>
  </TitlesOfParts>
  <Company>SPecialiST RePack</Company>
  <LinksUpToDate>false</LinksUpToDate>
  <CharactersWithSpaces>28707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user</cp:lastModifiedBy>
  <cp:revision>60</cp:revision>
  <cp:lastPrinted>2016-02-18T08:59:00Z</cp:lastPrinted>
  <dcterms:created xsi:type="dcterms:W3CDTF">2015-12-29T03:13:00Z</dcterms:created>
  <dcterms:modified xsi:type="dcterms:W3CDTF">2017-07-19T10:22:00Z</dcterms:modified>
</cp:coreProperties>
</file>